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6E3A" w:rsidRPr="00A56E3A" w:rsidRDefault="00A56E3A" w:rsidP="00446B59">
      <w:pPr>
        <w:pStyle w:val="a4"/>
        <w:spacing w:after="0" w:line="240" w:lineRule="auto"/>
        <w:ind w:left="0" w:firstLine="426"/>
        <w:jc w:val="center"/>
        <w:rPr>
          <w:rFonts w:ascii="Times New Roman" w:hAnsi="Times New Roman"/>
          <w:color w:val="000000" w:themeColor="text1"/>
          <w:sz w:val="28"/>
          <w:szCs w:val="28"/>
          <w:lang w:val="ky-KG"/>
        </w:rPr>
      </w:pPr>
      <w:r w:rsidRPr="00A56E3A">
        <w:rPr>
          <w:rFonts w:ascii="Times New Roman" w:hAnsi="Times New Roman"/>
          <w:color w:val="000000" w:themeColor="text1"/>
          <w:sz w:val="28"/>
          <w:szCs w:val="28"/>
          <w:lang w:val="ky-KG"/>
        </w:rPr>
        <w:t>«Кыргыз Республикасынын «Жер казынасы жөнүндө» Мыйзамына өзгөртүүлөрдү киригзүү жөнүндө» Кыргыз Республикасынын Мыйзам долбооруна карата</w:t>
      </w:r>
    </w:p>
    <w:p w:rsidR="008F4B71" w:rsidRPr="00ED7B7F" w:rsidRDefault="00ED7B7F" w:rsidP="00446B59">
      <w:pPr>
        <w:pStyle w:val="a4"/>
        <w:spacing w:after="0" w:line="240" w:lineRule="auto"/>
        <w:ind w:left="0" w:firstLine="426"/>
        <w:jc w:val="center"/>
        <w:rPr>
          <w:rFonts w:ascii="Times New Roman" w:hAnsi="Times New Roman"/>
          <w:b/>
          <w:color w:val="000000" w:themeColor="text1"/>
          <w:sz w:val="28"/>
          <w:szCs w:val="28"/>
          <w:lang w:val="ky-KG"/>
        </w:rPr>
      </w:pPr>
      <w:r>
        <w:rPr>
          <w:rFonts w:ascii="Times New Roman" w:hAnsi="Times New Roman"/>
          <w:b/>
          <w:color w:val="000000" w:themeColor="text1"/>
          <w:sz w:val="28"/>
          <w:szCs w:val="28"/>
          <w:lang w:val="ky-KG"/>
        </w:rPr>
        <w:t>Салыштырма таблица</w:t>
      </w:r>
    </w:p>
    <w:p w:rsidR="00794358" w:rsidRPr="0067623D" w:rsidRDefault="00794358" w:rsidP="00446B59">
      <w:pPr>
        <w:pStyle w:val="a4"/>
        <w:spacing w:after="0" w:line="240" w:lineRule="auto"/>
        <w:ind w:left="0" w:firstLine="426"/>
        <w:jc w:val="center"/>
        <w:rPr>
          <w:rFonts w:ascii="Times New Roman" w:hAnsi="Times New Roman"/>
          <w:b/>
          <w:color w:val="000000" w:themeColor="text1"/>
          <w:sz w:val="28"/>
          <w:szCs w:val="28"/>
        </w:rPr>
      </w:pPr>
    </w:p>
    <w:tbl>
      <w:tblPr>
        <w:tblStyle w:val="a3"/>
        <w:tblW w:w="14462" w:type="dxa"/>
        <w:jc w:val="center"/>
        <w:tblLayout w:type="fixed"/>
        <w:tblLook w:val="04A0" w:firstRow="1" w:lastRow="0" w:firstColumn="1" w:lastColumn="0" w:noHBand="0" w:noVBand="1"/>
      </w:tblPr>
      <w:tblGrid>
        <w:gridCol w:w="7225"/>
        <w:gridCol w:w="7237"/>
      </w:tblGrid>
      <w:tr w:rsidR="0079717B" w:rsidRPr="0067623D" w:rsidTr="002F7D06">
        <w:trPr>
          <w:jc w:val="center"/>
        </w:trPr>
        <w:tc>
          <w:tcPr>
            <w:tcW w:w="7225" w:type="dxa"/>
          </w:tcPr>
          <w:p w:rsidR="00472FF4" w:rsidRPr="0067623D" w:rsidRDefault="00A96BCE" w:rsidP="00A96BCE">
            <w:pPr>
              <w:ind w:firstLine="319"/>
              <w:jc w:val="center"/>
              <w:rPr>
                <w:rFonts w:ascii="Times New Roman" w:hAnsi="Times New Roman"/>
                <w:b/>
                <w:color w:val="000000" w:themeColor="text1"/>
                <w:sz w:val="28"/>
                <w:szCs w:val="28"/>
              </w:rPr>
            </w:pPr>
            <w:r>
              <w:rPr>
                <w:rFonts w:ascii="Times New Roman" w:hAnsi="Times New Roman"/>
                <w:b/>
                <w:color w:val="000000" w:themeColor="text1"/>
                <w:sz w:val="28"/>
                <w:szCs w:val="28"/>
                <w:lang w:val="ky-KG"/>
              </w:rPr>
              <w:t>Колдонуудагы</w:t>
            </w:r>
            <w:r w:rsidR="00472FF4" w:rsidRPr="0067623D">
              <w:rPr>
                <w:rFonts w:ascii="Times New Roman" w:hAnsi="Times New Roman"/>
                <w:b/>
                <w:color w:val="000000" w:themeColor="text1"/>
                <w:sz w:val="28"/>
                <w:szCs w:val="28"/>
              </w:rPr>
              <w:t xml:space="preserve"> редакция</w:t>
            </w:r>
          </w:p>
        </w:tc>
        <w:tc>
          <w:tcPr>
            <w:tcW w:w="7237" w:type="dxa"/>
          </w:tcPr>
          <w:p w:rsidR="00D809B3" w:rsidRPr="0067623D" w:rsidRDefault="00A96BCE" w:rsidP="00813419">
            <w:pPr>
              <w:ind w:firstLine="317"/>
              <w:jc w:val="center"/>
              <w:rPr>
                <w:rFonts w:ascii="Times New Roman" w:hAnsi="Times New Roman"/>
                <w:b/>
                <w:color w:val="000000" w:themeColor="text1"/>
                <w:sz w:val="28"/>
                <w:szCs w:val="28"/>
              </w:rPr>
            </w:pPr>
            <w:r>
              <w:rPr>
                <w:rFonts w:ascii="Times New Roman" w:hAnsi="Times New Roman"/>
                <w:b/>
                <w:color w:val="000000" w:themeColor="text1"/>
                <w:sz w:val="28"/>
                <w:szCs w:val="28"/>
                <w:lang w:val="ky-KG"/>
              </w:rPr>
              <w:t>Сунушталуучу</w:t>
            </w:r>
            <w:r w:rsidR="00472FF4" w:rsidRPr="0067623D">
              <w:rPr>
                <w:rFonts w:ascii="Times New Roman" w:hAnsi="Times New Roman"/>
                <w:b/>
                <w:color w:val="000000" w:themeColor="text1"/>
                <w:sz w:val="28"/>
                <w:szCs w:val="28"/>
              </w:rPr>
              <w:t xml:space="preserve"> редакция</w:t>
            </w:r>
          </w:p>
        </w:tc>
      </w:tr>
      <w:tr w:rsidR="003479B7" w:rsidRPr="002F7D06" w:rsidTr="002F7D06">
        <w:trPr>
          <w:jc w:val="center"/>
        </w:trPr>
        <w:tc>
          <w:tcPr>
            <w:tcW w:w="7225" w:type="dxa"/>
          </w:tcPr>
          <w:p w:rsidR="00245348" w:rsidRPr="00245348" w:rsidRDefault="00245348" w:rsidP="00245348">
            <w:pPr>
              <w:spacing w:before="200" w:after="60"/>
              <w:ind w:firstLine="567"/>
              <w:rPr>
                <w:rFonts w:ascii="Times New Roman" w:eastAsia="Times New Roman" w:hAnsi="Times New Roman"/>
                <w:b/>
                <w:bCs/>
                <w:sz w:val="28"/>
                <w:szCs w:val="28"/>
              </w:rPr>
            </w:pPr>
            <w:r w:rsidRPr="00245348">
              <w:rPr>
                <w:rFonts w:ascii="Times New Roman" w:eastAsia="Times New Roman" w:hAnsi="Times New Roman"/>
                <w:b/>
                <w:bCs/>
                <w:sz w:val="28"/>
                <w:szCs w:val="28"/>
                <w:lang w:val="ky-KG"/>
              </w:rPr>
              <w:t>4-берене. Ушул Мыйзамда колдонулган терминдер</w:t>
            </w:r>
          </w:p>
          <w:p w:rsidR="00245348" w:rsidRPr="00245348" w:rsidRDefault="00245348" w:rsidP="00245348">
            <w:pPr>
              <w:spacing w:before="200" w:after="60"/>
              <w:ind w:firstLine="567"/>
              <w:rPr>
                <w:rFonts w:ascii="Times New Roman" w:eastAsia="Times New Roman" w:hAnsi="Times New Roman"/>
                <w:bCs/>
                <w:sz w:val="28"/>
                <w:szCs w:val="28"/>
              </w:rPr>
            </w:pPr>
            <w:r w:rsidRPr="00245348">
              <w:rPr>
                <w:rFonts w:ascii="Times New Roman" w:eastAsia="Times New Roman" w:hAnsi="Times New Roman"/>
                <w:bCs/>
                <w:sz w:val="28"/>
                <w:szCs w:val="28"/>
                <w:lang w:val="ky-KG"/>
              </w:rPr>
              <w:t>Ушул Мыйзамда төмөнкүдөй терминдер колдонулат:</w:t>
            </w:r>
          </w:p>
          <w:p w:rsidR="003479B7" w:rsidRPr="002F7D06" w:rsidRDefault="002F7D06" w:rsidP="00FA08DF">
            <w:pPr>
              <w:spacing w:after="60"/>
              <w:ind w:firstLine="567"/>
              <w:jc w:val="both"/>
              <w:rPr>
                <w:rFonts w:ascii="Times New Roman" w:eastAsia="Times New Roman" w:hAnsi="Times New Roman"/>
                <w:sz w:val="28"/>
                <w:szCs w:val="28"/>
              </w:rPr>
            </w:pPr>
            <w:r w:rsidRPr="002F7D06">
              <w:rPr>
                <w:rFonts w:ascii="Times New Roman" w:eastAsia="Times New Roman" w:hAnsi="Times New Roman"/>
                <w:sz w:val="28"/>
                <w:szCs w:val="28"/>
              </w:rPr>
              <w:t xml:space="preserve">41) </w:t>
            </w:r>
            <w:r w:rsidR="00FA08DF" w:rsidRPr="00FA08DF">
              <w:rPr>
                <w:rFonts w:ascii="Times New Roman" w:eastAsia="Times New Roman" w:hAnsi="Times New Roman"/>
                <w:b/>
                <w:bCs/>
                <w:sz w:val="28"/>
                <w:szCs w:val="28"/>
                <w:lang w:val="ky-KG"/>
              </w:rPr>
              <w:t>пайдалуу кендерди иштетүү</w:t>
            </w:r>
            <w:r w:rsidR="00FA08DF" w:rsidRPr="00FA08DF">
              <w:rPr>
                <w:rFonts w:ascii="Times New Roman" w:eastAsia="Times New Roman" w:hAnsi="Times New Roman"/>
                <w:sz w:val="28"/>
                <w:szCs w:val="28"/>
                <w:lang w:val="ky-KG"/>
              </w:rPr>
              <w:t xml:space="preserve"> - жер казынасынан пайдалуу кендерди чогултуу, чыгарып алуу жана кайра иштетүү (анын ичинде жер алдындагы сууларды алуу) жана техногендик түзүлүштөрдү жыйноо, алуу боюнча пайдалуу кендер жаткан жерлердеги иштер;</w:t>
            </w:r>
          </w:p>
        </w:tc>
        <w:tc>
          <w:tcPr>
            <w:tcW w:w="7237" w:type="dxa"/>
          </w:tcPr>
          <w:p w:rsidR="00245348" w:rsidRPr="00245348" w:rsidRDefault="00245348" w:rsidP="00245348">
            <w:pPr>
              <w:spacing w:before="200" w:after="60"/>
              <w:ind w:firstLine="567"/>
              <w:rPr>
                <w:rFonts w:ascii="Times New Roman" w:eastAsia="Times New Roman" w:hAnsi="Times New Roman"/>
                <w:b/>
                <w:bCs/>
                <w:sz w:val="28"/>
                <w:szCs w:val="28"/>
              </w:rPr>
            </w:pPr>
            <w:r w:rsidRPr="00245348">
              <w:rPr>
                <w:rFonts w:ascii="Times New Roman" w:eastAsia="Times New Roman" w:hAnsi="Times New Roman"/>
                <w:b/>
                <w:bCs/>
                <w:sz w:val="28"/>
                <w:szCs w:val="28"/>
                <w:lang w:val="ky-KG"/>
              </w:rPr>
              <w:t>4-берене. Ушул Мыйзамда колдонулган терминдер</w:t>
            </w:r>
          </w:p>
          <w:p w:rsidR="00245348" w:rsidRPr="00245348" w:rsidRDefault="00245348" w:rsidP="00245348">
            <w:pPr>
              <w:spacing w:before="200" w:after="60"/>
              <w:ind w:firstLine="567"/>
              <w:rPr>
                <w:rFonts w:ascii="Times New Roman" w:eastAsia="Times New Roman" w:hAnsi="Times New Roman"/>
                <w:bCs/>
                <w:sz w:val="28"/>
                <w:szCs w:val="28"/>
              </w:rPr>
            </w:pPr>
            <w:r w:rsidRPr="00245348">
              <w:rPr>
                <w:rFonts w:ascii="Times New Roman" w:eastAsia="Times New Roman" w:hAnsi="Times New Roman"/>
                <w:bCs/>
                <w:sz w:val="28"/>
                <w:szCs w:val="28"/>
                <w:lang w:val="ky-KG"/>
              </w:rPr>
              <w:t>Ушул Мыйзамда төмөнкүдөй терминдер колдонулат:</w:t>
            </w:r>
          </w:p>
          <w:p w:rsidR="00D809B3" w:rsidRPr="006D6B03" w:rsidRDefault="002F7D06" w:rsidP="006D6B03">
            <w:pPr>
              <w:spacing w:after="60"/>
              <w:ind w:firstLine="567"/>
              <w:jc w:val="both"/>
              <w:rPr>
                <w:rFonts w:ascii="Times New Roman" w:eastAsia="Times New Roman" w:hAnsi="Times New Roman"/>
                <w:sz w:val="28"/>
                <w:szCs w:val="28"/>
              </w:rPr>
            </w:pPr>
            <w:r w:rsidRPr="002F7D06">
              <w:rPr>
                <w:rFonts w:ascii="Times New Roman" w:eastAsia="Times New Roman" w:hAnsi="Times New Roman"/>
                <w:sz w:val="28"/>
                <w:szCs w:val="28"/>
              </w:rPr>
              <w:t xml:space="preserve">41) </w:t>
            </w:r>
            <w:r w:rsidR="00FA08DF" w:rsidRPr="00FA08DF">
              <w:rPr>
                <w:rFonts w:ascii="Times New Roman" w:eastAsia="Times New Roman" w:hAnsi="Times New Roman"/>
                <w:b/>
                <w:bCs/>
                <w:sz w:val="28"/>
                <w:szCs w:val="28"/>
                <w:lang w:val="ky-KG"/>
              </w:rPr>
              <w:t>пайдалуу кендерди иштетүү</w:t>
            </w:r>
            <w:r w:rsidR="00FA08DF" w:rsidRPr="00FA08DF">
              <w:rPr>
                <w:rFonts w:ascii="Times New Roman" w:eastAsia="Times New Roman" w:hAnsi="Times New Roman"/>
                <w:sz w:val="28"/>
                <w:szCs w:val="28"/>
                <w:lang w:val="ky-KG"/>
              </w:rPr>
              <w:t xml:space="preserve"> - жер казынасынан пайдалуу кендерди чогултуу, чыгарып алуу жана кайра иштетүү (аны</w:t>
            </w:r>
            <w:bookmarkStart w:id="0" w:name="_GoBack"/>
            <w:bookmarkEnd w:id="0"/>
            <w:r w:rsidR="00FA08DF" w:rsidRPr="00FA08DF">
              <w:rPr>
                <w:rFonts w:ascii="Times New Roman" w:eastAsia="Times New Roman" w:hAnsi="Times New Roman"/>
                <w:sz w:val="28"/>
                <w:szCs w:val="28"/>
                <w:lang w:val="ky-KG"/>
              </w:rPr>
              <w:t xml:space="preserve">н ичинде жер алдындагы сууларды алуу) </w:t>
            </w:r>
            <w:r w:rsidR="00FA08DF" w:rsidRPr="00867EED">
              <w:rPr>
                <w:rFonts w:ascii="Times New Roman" w:eastAsia="Times New Roman" w:hAnsi="Times New Roman"/>
                <w:b/>
                <w:strike/>
                <w:sz w:val="28"/>
                <w:szCs w:val="28"/>
                <w:lang w:val="ky-KG"/>
              </w:rPr>
              <w:t>жана</w:t>
            </w:r>
            <w:r w:rsidR="00FA08DF" w:rsidRPr="00FA08DF">
              <w:rPr>
                <w:rFonts w:ascii="Times New Roman" w:eastAsia="Times New Roman" w:hAnsi="Times New Roman"/>
                <w:sz w:val="28"/>
                <w:szCs w:val="28"/>
                <w:lang w:val="ky-KG"/>
              </w:rPr>
              <w:t xml:space="preserve"> техногендик түзүлүштөрдү жыйноо, алуу боюнча пайдалуу кендер жаткан жерлердеги иштер;</w:t>
            </w:r>
          </w:p>
        </w:tc>
      </w:tr>
      <w:tr w:rsidR="00945F06" w:rsidRPr="00867EED" w:rsidTr="002F7D06">
        <w:trPr>
          <w:jc w:val="center"/>
        </w:trPr>
        <w:tc>
          <w:tcPr>
            <w:tcW w:w="7225" w:type="dxa"/>
          </w:tcPr>
          <w:p w:rsidR="00FA08DF" w:rsidRPr="00FA08DF" w:rsidRDefault="00FA08DF" w:rsidP="00FA08DF">
            <w:pPr>
              <w:spacing w:after="60"/>
              <w:ind w:firstLine="567"/>
              <w:jc w:val="both"/>
              <w:rPr>
                <w:rFonts w:ascii="Times New Roman" w:eastAsia="Times New Roman" w:hAnsi="Times New Roman"/>
                <w:b/>
                <w:bCs/>
                <w:sz w:val="28"/>
                <w:szCs w:val="28"/>
              </w:rPr>
            </w:pPr>
            <w:r w:rsidRPr="00FA08DF">
              <w:rPr>
                <w:rFonts w:ascii="Times New Roman" w:eastAsia="Times New Roman" w:hAnsi="Times New Roman"/>
                <w:b/>
                <w:bCs/>
                <w:sz w:val="28"/>
                <w:szCs w:val="28"/>
                <w:lang w:val="ky-KG"/>
              </w:rPr>
              <w:t>35-берене. Пайдалуу кен чыккан жерлерди иштетүү үчүн жер казынасын пайдалануу укугуна лицензия</w:t>
            </w:r>
          </w:p>
          <w:p w:rsidR="00FA08DF" w:rsidRPr="00FA08DF" w:rsidRDefault="00FA08DF" w:rsidP="00FA08DF">
            <w:pPr>
              <w:spacing w:after="60"/>
              <w:ind w:firstLine="567"/>
              <w:jc w:val="both"/>
              <w:rPr>
                <w:rFonts w:ascii="Times New Roman" w:eastAsia="Times New Roman" w:hAnsi="Times New Roman"/>
                <w:sz w:val="28"/>
                <w:szCs w:val="28"/>
              </w:rPr>
            </w:pPr>
            <w:r w:rsidRPr="00FA08DF">
              <w:rPr>
                <w:rFonts w:ascii="Times New Roman" w:eastAsia="Times New Roman" w:hAnsi="Times New Roman"/>
                <w:sz w:val="28"/>
                <w:szCs w:val="28"/>
                <w:lang w:val="ky-KG"/>
              </w:rPr>
              <w:t>1. Пайдалуу кен чыккан жерлерди иштетүү үчүн жер казынасын пайдалануу укугуна лицензия лицензиатка төмөнкүдөй өзгөчө укуктарды берет:</w:t>
            </w:r>
          </w:p>
          <w:p w:rsidR="00FA08DF" w:rsidRPr="00FA08DF" w:rsidRDefault="00FA08DF" w:rsidP="00FA08DF">
            <w:pPr>
              <w:spacing w:after="60"/>
              <w:ind w:firstLine="567"/>
              <w:jc w:val="both"/>
              <w:rPr>
                <w:rFonts w:ascii="Times New Roman" w:eastAsia="Times New Roman" w:hAnsi="Times New Roman"/>
                <w:sz w:val="28"/>
                <w:szCs w:val="28"/>
              </w:rPr>
            </w:pPr>
            <w:r w:rsidRPr="00FA08DF">
              <w:rPr>
                <w:rFonts w:ascii="Times New Roman" w:eastAsia="Times New Roman" w:hAnsi="Times New Roman"/>
                <w:sz w:val="28"/>
                <w:szCs w:val="28"/>
                <w:lang w:val="ky-KG"/>
              </w:rPr>
              <w:t>1) пайдалуу кендердин билдирилген түрлөрүнө тоо-кен бөлүндүсүнүн чегинде тереңдигин чектебестен жер казынасын геологиялык иликтөөгө;</w:t>
            </w:r>
          </w:p>
          <w:p w:rsidR="00FA08DF" w:rsidRPr="00FA08DF" w:rsidRDefault="00FA08DF" w:rsidP="00FA08DF">
            <w:pPr>
              <w:spacing w:after="60"/>
              <w:ind w:firstLine="567"/>
              <w:jc w:val="both"/>
              <w:rPr>
                <w:rFonts w:ascii="Times New Roman" w:eastAsia="Times New Roman" w:hAnsi="Times New Roman"/>
                <w:sz w:val="28"/>
                <w:szCs w:val="28"/>
              </w:rPr>
            </w:pPr>
            <w:r w:rsidRPr="00FA08DF">
              <w:rPr>
                <w:rFonts w:ascii="Times New Roman" w:eastAsia="Times New Roman" w:hAnsi="Times New Roman"/>
                <w:sz w:val="28"/>
                <w:szCs w:val="28"/>
                <w:lang w:val="ky-KG"/>
              </w:rPr>
              <w:t>2) тоо-кен бөлүндүсүнүн чегинде бардык зарыл даярдоо иштерин жүргүзүүнү кошуп алганда, пайдалуу кендерди иштетүүгө.</w:t>
            </w:r>
          </w:p>
          <w:p w:rsidR="00FA08DF" w:rsidRPr="00FA08DF" w:rsidRDefault="00FA08DF" w:rsidP="00FA08DF">
            <w:pPr>
              <w:spacing w:after="60"/>
              <w:ind w:firstLine="567"/>
              <w:jc w:val="both"/>
              <w:rPr>
                <w:rFonts w:ascii="Times New Roman" w:eastAsia="Times New Roman" w:hAnsi="Times New Roman"/>
                <w:sz w:val="28"/>
                <w:szCs w:val="28"/>
              </w:rPr>
            </w:pPr>
            <w:r w:rsidRPr="00FA08DF">
              <w:rPr>
                <w:rFonts w:ascii="Times New Roman" w:eastAsia="Times New Roman" w:hAnsi="Times New Roman"/>
                <w:sz w:val="28"/>
                <w:szCs w:val="28"/>
                <w:lang w:val="ky-KG"/>
              </w:rPr>
              <w:t xml:space="preserve">2. Жер казынасын пайдалануучу пайдалуу кендерди Кыргыз Республикасынын мыйзамдарында белгиленген тартипте казып ала баштаган учурдан тартып аларга карата менчик укугуна ээ болот. Бул укук жер казынасын </w:t>
            </w:r>
            <w:r w:rsidRPr="00FA08DF">
              <w:rPr>
                <w:rFonts w:ascii="Times New Roman" w:eastAsia="Times New Roman" w:hAnsi="Times New Roman"/>
                <w:sz w:val="28"/>
                <w:szCs w:val="28"/>
                <w:lang w:val="ky-KG"/>
              </w:rPr>
              <w:lastRenderedPageBreak/>
              <w:t>пайдалануу укугу токтогондон кийин да сакталат.</w:t>
            </w:r>
          </w:p>
          <w:p w:rsidR="00E76449" w:rsidRDefault="00E76449" w:rsidP="002F7D06">
            <w:pPr>
              <w:spacing w:after="60"/>
              <w:ind w:firstLine="567"/>
              <w:jc w:val="both"/>
              <w:rPr>
                <w:rFonts w:ascii="Times New Roman" w:eastAsia="Times New Roman" w:hAnsi="Times New Roman"/>
                <w:sz w:val="28"/>
                <w:szCs w:val="28"/>
              </w:rPr>
            </w:pPr>
          </w:p>
          <w:p w:rsidR="00E76449" w:rsidRDefault="00E76449" w:rsidP="002F7D06">
            <w:pPr>
              <w:spacing w:after="60"/>
              <w:ind w:firstLine="567"/>
              <w:jc w:val="both"/>
              <w:rPr>
                <w:rFonts w:ascii="Times New Roman" w:eastAsia="Times New Roman" w:hAnsi="Times New Roman"/>
                <w:sz w:val="28"/>
                <w:szCs w:val="28"/>
              </w:rPr>
            </w:pPr>
          </w:p>
          <w:p w:rsidR="00E76449" w:rsidRDefault="00E76449" w:rsidP="002F7D06">
            <w:pPr>
              <w:spacing w:after="60"/>
              <w:ind w:firstLine="567"/>
              <w:jc w:val="both"/>
              <w:rPr>
                <w:rFonts w:ascii="Times New Roman" w:eastAsia="Times New Roman" w:hAnsi="Times New Roman"/>
                <w:sz w:val="28"/>
                <w:szCs w:val="28"/>
              </w:rPr>
            </w:pPr>
          </w:p>
          <w:p w:rsidR="00E76449" w:rsidRPr="005D58A7" w:rsidRDefault="00E76449" w:rsidP="00E76449">
            <w:pPr>
              <w:spacing w:after="60"/>
              <w:jc w:val="both"/>
              <w:rPr>
                <w:rFonts w:ascii="Times New Roman" w:eastAsia="Times New Roman" w:hAnsi="Times New Roman"/>
                <w:sz w:val="10"/>
                <w:szCs w:val="10"/>
              </w:rPr>
            </w:pPr>
          </w:p>
          <w:p w:rsidR="00030851" w:rsidRPr="00030851" w:rsidRDefault="00030851" w:rsidP="00030851">
            <w:pPr>
              <w:spacing w:after="60"/>
              <w:ind w:firstLine="567"/>
              <w:jc w:val="both"/>
              <w:rPr>
                <w:rFonts w:ascii="Times New Roman" w:eastAsia="Times New Roman" w:hAnsi="Times New Roman"/>
                <w:sz w:val="28"/>
                <w:szCs w:val="28"/>
              </w:rPr>
            </w:pPr>
            <w:r w:rsidRPr="00030851">
              <w:rPr>
                <w:rFonts w:ascii="Times New Roman" w:eastAsia="Times New Roman" w:hAnsi="Times New Roman"/>
                <w:sz w:val="28"/>
                <w:szCs w:val="28"/>
                <w:lang w:val="ky-KG"/>
              </w:rPr>
              <w:t>3. Пайдалуу кен чыккан жерлерди иштетүү максатында жер казынасын пайдалануу укугуна лицензия ГКЗда жана Кыргыз Республикасынын Жер астындагы сууларынын мамлекеттик эсебинде запастары эсепке алынган лицензиялык объекттерге берилет.</w:t>
            </w:r>
          </w:p>
          <w:p w:rsidR="00030851" w:rsidRPr="00030851" w:rsidRDefault="00030851" w:rsidP="00030851">
            <w:pPr>
              <w:spacing w:after="60"/>
              <w:ind w:firstLine="567"/>
              <w:jc w:val="both"/>
              <w:rPr>
                <w:rFonts w:ascii="Times New Roman" w:eastAsia="Times New Roman" w:hAnsi="Times New Roman"/>
                <w:sz w:val="28"/>
                <w:szCs w:val="28"/>
              </w:rPr>
            </w:pPr>
            <w:r w:rsidRPr="00030851">
              <w:rPr>
                <w:rFonts w:ascii="Times New Roman" w:eastAsia="Times New Roman" w:hAnsi="Times New Roman"/>
                <w:sz w:val="28"/>
                <w:szCs w:val="28"/>
                <w:lang w:val="ky-KG"/>
              </w:rPr>
              <w:t>4. Өзгөчө кырдаалдар боюнча ыйгарым укуктуу мамлекеттик органдын билдирүүсү боюнча жээктерди чыңдоо иштери үчүн жана/же өзгөчө кырдаалдарды болтурбоо максатындагы өзгөчө кырдаалдарда, ошондой эле транспорт жаатындагы ыйгарым укуктуу мамлекеттик органдын билдирүүсү боюнча жолдорду куруу үчүн жүргүзүлгөн иштер жөнүндө кабарлоо менен жер казынасын пайдалануу боюнча ыйгарым укуктуу мамлекеттик органдын макулдугу боюнча жер казынасын пайдалануу укугуна лицензия албай туруп инерттик материалдарды иштеп чыгууга уруксат берилет.</w:t>
            </w:r>
          </w:p>
          <w:p w:rsidR="00030851" w:rsidRPr="00030851" w:rsidRDefault="00030851" w:rsidP="00030851">
            <w:pPr>
              <w:spacing w:after="60"/>
              <w:ind w:firstLine="567"/>
              <w:jc w:val="both"/>
              <w:rPr>
                <w:rFonts w:ascii="Times New Roman" w:eastAsia="Times New Roman" w:hAnsi="Times New Roman"/>
                <w:sz w:val="28"/>
                <w:szCs w:val="28"/>
                <w:lang w:val="ky-KG"/>
              </w:rPr>
            </w:pPr>
            <w:r w:rsidRPr="00030851">
              <w:rPr>
                <w:rFonts w:ascii="Times New Roman" w:eastAsia="Times New Roman" w:hAnsi="Times New Roman"/>
                <w:sz w:val="28"/>
                <w:szCs w:val="28"/>
                <w:lang w:val="ky-KG"/>
              </w:rPr>
              <w:t>Мында техникалык долбоордун болушу талап кылынбайт. Запастары булактын дебити боюнча ыкчам баалана турган булактардын табигый чыгууларын лицензиялоо Кыргыз Республикасынын Өкмөтү белгилеген тартипте алар катталган жана Кыргыз Республикасынын Жер алдындагы сууларды мамлекеттик эсебине коюу шарттарында жүргүзүлөт.</w:t>
            </w:r>
          </w:p>
          <w:p w:rsidR="00030851" w:rsidRPr="005D58A7" w:rsidRDefault="00030851" w:rsidP="00030851">
            <w:pPr>
              <w:spacing w:after="60"/>
              <w:ind w:firstLine="567"/>
              <w:jc w:val="both"/>
              <w:rPr>
                <w:rFonts w:ascii="Times New Roman" w:eastAsia="Times New Roman" w:hAnsi="Times New Roman"/>
                <w:sz w:val="28"/>
                <w:szCs w:val="28"/>
                <w:lang w:val="ky-KG"/>
              </w:rPr>
            </w:pPr>
            <w:r w:rsidRPr="00030851">
              <w:rPr>
                <w:rFonts w:ascii="Times New Roman" w:eastAsia="Times New Roman" w:hAnsi="Times New Roman"/>
                <w:sz w:val="28"/>
                <w:szCs w:val="28"/>
                <w:lang w:val="ky-KG"/>
              </w:rPr>
              <w:t xml:space="preserve">5. Баалуу металлдарды жана кошо иргелип алынуучу металлдарды камтыган руданы, концентраттарды жана </w:t>
            </w:r>
            <w:r w:rsidRPr="00030851">
              <w:rPr>
                <w:rFonts w:ascii="Times New Roman" w:eastAsia="Times New Roman" w:hAnsi="Times New Roman"/>
                <w:sz w:val="28"/>
                <w:szCs w:val="28"/>
                <w:lang w:val="ky-KG"/>
              </w:rPr>
              <w:lastRenderedPageBreak/>
              <w:t>калдыктарды Кыргыз Республикасынын аймагынан чыгарып кетүүнүн жана Кыргыз Республикасынын аймагына алып кирүүнүн тартибин Кыргыз Республикасынын Өкмөтү бекитет.</w:t>
            </w:r>
          </w:p>
          <w:p w:rsidR="00030851" w:rsidRPr="005D58A7" w:rsidRDefault="00030851" w:rsidP="00030851">
            <w:pPr>
              <w:spacing w:after="60"/>
              <w:ind w:firstLine="567"/>
              <w:jc w:val="both"/>
              <w:rPr>
                <w:rFonts w:ascii="Times New Roman" w:eastAsia="Times New Roman" w:hAnsi="Times New Roman"/>
                <w:sz w:val="28"/>
                <w:szCs w:val="28"/>
                <w:lang w:val="ky-KG"/>
              </w:rPr>
            </w:pPr>
            <w:r w:rsidRPr="00030851">
              <w:rPr>
                <w:rFonts w:ascii="Times New Roman" w:eastAsia="Times New Roman" w:hAnsi="Times New Roman"/>
                <w:sz w:val="28"/>
                <w:szCs w:val="28"/>
                <w:lang w:val="ky-KG"/>
              </w:rPr>
              <w:t>6. Негизги пайдалуу кен үчүн кошо жүрүүчү болуп саналган башка топтогу пайдалуу кендерди лицензияга киргизүүгө жол берилет.</w:t>
            </w:r>
          </w:p>
          <w:p w:rsidR="00945F06" w:rsidRPr="005D58A7" w:rsidRDefault="00945F06" w:rsidP="002F7D06">
            <w:pPr>
              <w:spacing w:after="60"/>
              <w:ind w:firstLine="567"/>
              <w:jc w:val="both"/>
              <w:rPr>
                <w:rFonts w:ascii="Times New Roman" w:eastAsia="Times New Roman" w:hAnsi="Times New Roman"/>
                <w:sz w:val="28"/>
                <w:szCs w:val="28"/>
                <w:lang w:val="ky-KG"/>
              </w:rPr>
            </w:pPr>
          </w:p>
        </w:tc>
        <w:tc>
          <w:tcPr>
            <w:tcW w:w="7237" w:type="dxa"/>
          </w:tcPr>
          <w:p w:rsidR="00553CB5" w:rsidRPr="005D58A7" w:rsidRDefault="00553CB5" w:rsidP="00553CB5">
            <w:pPr>
              <w:spacing w:after="60"/>
              <w:ind w:firstLine="567"/>
              <w:jc w:val="both"/>
              <w:rPr>
                <w:rFonts w:ascii="Times New Roman" w:eastAsia="Times New Roman" w:hAnsi="Times New Roman"/>
                <w:b/>
                <w:bCs/>
                <w:sz w:val="28"/>
                <w:szCs w:val="28"/>
                <w:lang w:val="ky-KG"/>
              </w:rPr>
            </w:pPr>
            <w:r w:rsidRPr="00FA08DF">
              <w:rPr>
                <w:rFonts w:ascii="Times New Roman" w:eastAsia="Times New Roman" w:hAnsi="Times New Roman"/>
                <w:b/>
                <w:bCs/>
                <w:sz w:val="28"/>
                <w:szCs w:val="28"/>
                <w:lang w:val="ky-KG"/>
              </w:rPr>
              <w:lastRenderedPageBreak/>
              <w:t>35-берене. Пайдалуу кен чыккан жерлерди иштетүү үчүн жер казынасын пайдалануу укугуна лицензия</w:t>
            </w:r>
          </w:p>
          <w:p w:rsidR="00553CB5" w:rsidRPr="005D58A7" w:rsidRDefault="00553CB5" w:rsidP="00553CB5">
            <w:pPr>
              <w:spacing w:after="60"/>
              <w:ind w:firstLine="567"/>
              <w:jc w:val="both"/>
              <w:rPr>
                <w:rFonts w:ascii="Times New Roman" w:eastAsia="Times New Roman" w:hAnsi="Times New Roman"/>
                <w:sz w:val="28"/>
                <w:szCs w:val="28"/>
                <w:lang w:val="ky-KG"/>
              </w:rPr>
            </w:pPr>
            <w:r w:rsidRPr="00FA08DF">
              <w:rPr>
                <w:rFonts w:ascii="Times New Roman" w:eastAsia="Times New Roman" w:hAnsi="Times New Roman"/>
                <w:sz w:val="28"/>
                <w:szCs w:val="28"/>
                <w:lang w:val="ky-KG"/>
              </w:rPr>
              <w:t>1. Пайдалуу кен чыккан жерлерди иштетүү үчүн жер казынасын пайдалануу укугуна лицензия лицензиатка төмөнкүдөй өзгөчө укуктарды берет:</w:t>
            </w:r>
          </w:p>
          <w:p w:rsidR="00553CB5" w:rsidRPr="005D58A7" w:rsidRDefault="00553CB5" w:rsidP="00553CB5">
            <w:pPr>
              <w:spacing w:after="60"/>
              <w:ind w:firstLine="567"/>
              <w:jc w:val="both"/>
              <w:rPr>
                <w:rFonts w:ascii="Times New Roman" w:eastAsia="Times New Roman" w:hAnsi="Times New Roman"/>
                <w:sz w:val="28"/>
                <w:szCs w:val="28"/>
                <w:lang w:val="ky-KG"/>
              </w:rPr>
            </w:pPr>
            <w:r w:rsidRPr="00FA08DF">
              <w:rPr>
                <w:rFonts w:ascii="Times New Roman" w:eastAsia="Times New Roman" w:hAnsi="Times New Roman"/>
                <w:sz w:val="28"/>
                <w:szCs w:val="28"/>
                <w:lang w:val="ky-KG"/>
              </w:rPr>
              <w:t>1) пайдалуу кендердин билдирилген түрлөрүнө тоо-кен бөлүндүсүнүн чегинде тереңдигин чектебестен жер казынасын геологиялык иликтөөгө;</w:t>
            </w:r>
          </w:p>
          <w:p w:rsidR="00553CB5" w:rsidRPr="005D58A7" w:rsidRDefault="00553CB5" w:rsidP="005D58A7">
            <w:pPr>
              <w:spacing w:after="60"/>
              <w:ind w:firstLine="567"/>
              <w:jc w:val="both"/>
              <w:rPr>
                <w:rFonts w:ascii="Times New Roman" w:eastAsia="Times New Roman" w:hAnsi="Times New Roman"/>
                <w:sz w:val="28"/>
                <w:szCs w:val="28"/>
                <w:lang w:val="ky-KG"/>
              </w:rPr>
            </w:pPr>
            <w:r w:rsidRPr="00FA08DF">
              <w:rPr>
                <w:rFonts w:ascii="Times New Roman" w:eastAsia="Times New Roman" w:hAnsi="Times New Roman"/>
                <w:sz w:val="28"/>
                <w:szCs w:val="28"/>
                <w:lang w:val="ky-KG"/>
              </w:rPr>
              <w:t>2) тоо-кен бөлүндүсүнүн чегинде бардык зарыл даярдоо иштерин жүргүзүүнү кошуп алганда, пайдалуу кендерди иштетүүгө</w:t>
            </w:r>
            <w:r w:rsidR="005D58A7">
              <w:rPr>
                <w:rFonts w:ascii="Times New Roman" w:eastAsia="Times New Roman" w:hAnsi="Times New Roman"/>
                <w:sz w:val="28"/>
                <w:szCs w:val="28"/>
                <w:lang w:val="ky-KG"/>
              </w:rPr>
              <w:t xml:space="preserve"> </w:t>
            </w:r>
            <w:r w:rsidR="005D58A7" w:rsidRPr="005D58A7">
              <w:rPr>
                <w:rFonts w:ascii="Times New Roman" w:eastAsia="Times New Roman" w:hAnsi="Times New Roman"/>
                <w:b/>
                <w:sz w:val="28"/>
                <w:szCs w:val="28"/>
                <w:lang w:val="ky-KG"/>
              </w:rPr>
              <w:t>(техногендик түзүлүштөрдү иштетүүнү эсепке албаганда)</w:t>
            </w:r>
            <w:r w:rsidRPr="00FA08DF">
              <w:rPr>
                <w:rFonts w:ascii="Times New Roman" w:eastAsia="Times New Roman" w:hAnsi="Times New Roman"/>
                <w:sz w:val="28"/>
                <w:szCs w:val="28"/>
                <w:lang w:val="ky-KG"/>
              </w:rPr>
              <w:t>.</w:t>
            </w:r>
          </w:p>
          <w:p w:rsidR="00553CB5" w:rsidRPr="007F1C74" w:rsidRDefault="00553CB5" w:rsidP="007F1C74">
            <w:pPr>
              <w:spacing w:after="60"/>
              <w:ind w:firstLine="567"/>
              <w:jc w:val="both"/>
              <w:rPr>
                <w:rFonts w:ascii="Times New Roman" w:eastAsia="Times New Roman" w:hAnsi="Times New Roman"/>
                <w:sz w:val="28"/>
                <w:szCs w:val="28"/>
                <w:lang w:val="ky-KG"/>
              </w:rPr>
            </w:pPr>
            <w:r w:rsidRPr="00FA08DF">
              <w:rPr>
                <w:rFonts w:ascii="Times New Roman" w:eastAsia="Times New Roman" w:hAnsi="Times New Roman"/>
                <w:sz w:val="28"/>
                <w:szCs w:val="28"/>
                <w:lang w:val="ky-KG"/>
              </w:rPr>
              <w:t xml:space="preserve">2. Жер казынасын пайдалануучу </w:t>
            </w:r>
            <w:r w:rsidR="007F1C74">
              <w:rPr>
                <w:rFonts w:ascii="Times New Roman" w:eastAsia="Times New Roman" w:hAnsi="Times New Roman"/>
                <w:b/>
                <w:sz w:val="28"/>
                <w:szCs w:val="28"/>
                <w:lang w:val="ky-KG"/>
              </w:rPr>
              <w:t>каз</w:t>
            </w:r>
            <w:r w:rsidR="007F1C74" w:rsidRPr="007F1C74">
              <w:rPr>
                <w:rFonts w:ascii="Times New Roman" w:eastAsia="Times New Roman" w:hAnsi="Times New Roman"/>
                <w:b/>
                <w:sz w:val="28"/>
                <w:szCs w:val="28"/>
                <w:lang w:val="ky-KG"/>
              </w:rPr>
              <w:t>ып алынган</w:t>
            </w:r>
            <w:r w:rsidR="007F1C74">
              <w:rPr>
                <w:rFonts w:ascii="Times New Roman" w:eastAsia="Times New Roman" w:hAnsi="Times New Roman"/>
                <w:sz w:val="28"/>
                <w:szCs w:val="28"/>
                <w:lang w:val="ky-KG"/>
              </w:rPr>
              <w:t xml:space="preserve"> </w:t>
            </w:r>
            <w:r w:rsidRPr="00FA08DF">
              <w:rPr>
                <w:rFonts w:ascii="Times New Roman" w:eastAsia="Times New Roman" w:hAnsi="Times New Roman"/>
                <w:sz w:val="28"/>
                <w:szCs w:val="28"/>
                <w:lang w:val="ky-KG"/>
              </w:rPr>
              <w:t xml:space="preserve">пайдалуу кендерди Кыргыз Республикасынын мыйзамдарында белгиленген тартипте казып ала </w:t>
            </w:r>
            <w:r w:rsidRPr="00FA08DF">
              <w:rPr>
                <w:rFonts w:ascii="Times New Roman" w:eastAsia="Times New Roman" w:hAnsi="Times New Roman"/>
                <w:sz w:val="28"/>
                <w:szCs w:val="28"/>
                <w:lang w:val="ky-KG"/>
              </w:rPr>
              <w:lastRenderedPageBreak/>
              <w:t>баштаган учурдан тартып аларга карата менчик укугуна ээ болот. Бул укук жер казынасын пайдалануу укугу токтогондон кийин да сакталат.</w:t>
            </w:r>
          </w:p>
          <w:p w:rsidR="00E76449" w:rsidRPr="005D58A7" w:rsidRDefault="00553CB5" w:rsidP="005D58A7">
            <w:pPr>
              <w:pStyle w:val="tkTekst"/>
              <w:rPr>
                <w:rFonts w:ascii="Times New Roman" w:hAnsi="Times New Roman"/>
                <w:b/>
                <w:sz w:val="28"/>
                <w:szCs w:val="28"/>
                <w:lang w:val="ky-KG"/>
              </w:rPr>
            </w:pPr>
            <w:r w:rsidRPr="00553CB5">
              <w:rPr>
                <w:rFonts w:ascii="Times New Roman" w:hAnsi="Times New Roman"/>
                <w:b/>
                <w:sz w:val="28"/>
                <w:szCs w:val="28"/>
                <w:lang w:val="ky-KG"/>
              </w:rPr>
              <w:t xml:space="preserve">Техногендик </w:t>
            </w:r>
            <w:r w:rsidR="005D58A7">
              <w:rPr>
                <w:rFonts w:ascii="Times New Roman" w:hAnsi="Times New Roman"/>
                <w:b/>
                <w:sz w:val="28"/>
                <w:szCs w:val="28"/>
                <w:lang w:val="ky-KG"/>
              </w:rPr>
              <w:t>түзүлушт</w:t>
            </w:r>
            <w:r w:rsidR="00030851">
              <w:rPr>
                <w:rFonts w:ascii="Times New Roman" w:hAnsi="Times New Roman"/>
                <w:b/>
                <w:sz w:val="28"/>
                <w:szCs w:val="28"/>
                <w:lang w:val="ky-KG"/>
              </w:rPr>
              <w:t>өр</w:t>
            </w:r>
            <w:r w:rsidRPr="00553CB5">
              <w:rPr>
                <w:rFonts w:ascii="Times New Roman" w:hAnsi="Times New Roman"/>
                <w:b/>
                <w:sz w:val="28"/>
                <w:szCs w:val="28"/>
                <w:lang w:val="ky-KG"/>
              </w:rPr>
              <w:t xml:space="preserve"> мамлеке</w:t>
            </w:r>
            <w:r w:rsidR="00030851">
              <w:rPr>
                <w:rFonts w:ascii="Times New Roman" w:hAnsi="Times New Roman"/>
                <w:b/>
                <w:sz w:val="28"/>
                <w:szCs w:val="28"/>
                <w:lang w:val="ky-KG"/>
              </w:rPr>
              <w:t>ттин менчиги болуп саналат, аны</w:t>
            </w:r>
            <w:r w:rsidRPr="00553CB5">
              <w:rPr>
                <w:rFonts w:ascii="Times New Roman" w:hAnsi="Times New Roman"/>
                <w:b/>
                <w:sz w:val="28"/>
                <w:szCs w:val="28"/>
                <w:lang w:val="ky-KG"/>
              </w:rPr>
              <w:t xml:space="preserve"> </w:t>
            </w:r>
            <w:r w:rsidR="00030851">
              <w:rPr>
                <w:rFonts w:ascii="Times New Roman" w:hAnsi="Times New Roman"/>
                <w:b/>
                <w:sz w:val="28"/>
                <w:szCs w:val="28"/>
                <w:lang w:val="ky-KG"/>
              </w:rPr>
              <w:t>иштетүү</w:t>
            </w:r>
            <w:r w:rsidRPr="00553CB5">
              <w:rPr>
                <w:rFonts w:ascii="Times New Roman" w:hAnsi="Times New Roman"/>
                <w:b/>
                <w:sz w:val="28"/>
                <w:szCs w:val="28"/>
                <w:lang w:val="ky-KG"/>
              </w:rPr>
              <w:t xml:space="preserve"> Кыргыз Республикасынын Өкмөтүнүн чечими менен уруксат берилет.</w:t>
            </w:r>
          </w:p>
          <w:p w:rsidR="00764BB8" w:rsidRPr="00764BB8" w:rsidRDefault="00764BB8" w:rsidP="00764BB8">
            <w:pPr>
              <w:pStyle w:val="tkTekst"/>
              <w:rPr>
                <w:rFonts w:ascii="Times New Roman" w:hAnsi="Times New Roman"/>
                <w:sz w:val="28"/>
                <w:szCs w:val="28"/>
                <w:lang w:val="ky-KG"/>
              </w:rPr>
            </w:pPr>
            <w:r w:rsidRPr="00764BB8">
              <w:rPr>
                <w:rFonts w:ascii="Times New Roman" w:hAnsi="Times New Roman"/>
                <w:sz w:val="28"/>
                <w:szCs w:val="28"/>
                <w:lang w:val="ky-KG"/>
              </w:rPr>
              <w:t>3. Пайдалуу кен чыккан жерлерди иштетүү максатында жер казынасын пайдалануу укугуна лицензия ГКЗда жана Кыргыз Республикасынын Жер астындагы сууларынын мамлекеттик эсебинде запастары эсепке алынган лицензиялык объекттерге берилет.</w:t>
            </w:r>
          </w:p>
          <w:p w:rsidR="00764BB8" w:rsidRPr="00764BB8" w:rsidRDefault="00764BB8" w:rsidP="00764BB8">
            <w:pPr>
              <w:pStyle w:val="tkTekst"/>
              <w:rPr>
                <w:rFonts w:ascii="Times New Roman" w:hAnsi="Times New Roman"/>
                <w:sz w:val="28"/>
                <w:szCs w:val="28"/>
                <w:lang w:val="ky-KG"/>
              </w:rPr>
            </w:pPr>
            <w:r w:rsidRPr="00764BB8">
              <w:rPr>
                <w:rFonts w:ascii="Times New Roman" w:hAnsi="Times New Roman"/>
                <w:sz w:val="28"/>
                <w:szCs w:val="28"/>
                <w:lang w:val="ky-KG"/>
              </w:rPr>
              <w:t>4. Өзгөчө кырдаалдар боюнча ыйгарым укуктуу мамлекеттик органдын билдирүүсү боюнча жээктерди чыңдоо иштери үчүн жана/же өзгөчө кырдаалдарды болтурбоо максатындагы өзгөчө кырдаалдарда, ошондой эле транспорт жаатындагы ыйгарым укуктуу мамлекеттик органдын билдирүүсү боюнча жолдорду куруу үчүн жүргүзүлгөн иштер жөнүндө кабарлоо менен жер казынасын пайдалануу боюнча ыйгарым укуктуу мамлекеттик органдын макулдугу боюнча жер казынасын пайдалануу укугуна лицензия албай туруп инерттик материалдарды иштеп чыгууга уруксат берилет.</w:t>
            </w:r>
          </w:p>
          <w:p w:rsidR="00764BB8" w:rsidRPr="00764BB8" w:rsidRDefault="00764BB8" w:rsidP="00764BB8">
            <w:pPr>
              <w:pStyle w:val="tkTekst"/>
              <w:rPr>
                <w:rFonts w:ascii="Times New Roman" w:hAnsi="Times New Roman"/>
                <w:sz w:val="28"/>
                <w:szCs w:val="28"/>
                <w:lang w:val="ky-KG"/>
              </w:rPr>
            </w:pPr>
            <w:r w:rsidRPr="00764BB8">
              <w:rPr>
                <w:rFonts w:ascii="Times New Roman" w:hAnsi="Times New Roman"/>
                <w:sz w:val="28"/>
                <w:szCs w:val="28"/>
                <w:lang w:val="ky-KG"/>
              </w:rPr>
              <w:t>Мында техникалык долбоордун болушу талап кылынбайт. Запастары булактын дебити боюнча ыкчам баалана турган булактардын табигый чыгууларын лицензиялоо Кыргыз Республикасынын Өкмөтү белгилеген тартипте алар катталган жана Кыргыз Республикасынын Жер алдындагы сууларды мамлекеттик эсебине коюу шарттарында жүргүзүлөт.</w:t>
            </w:r>
          </w:p>
          <w:p w:rsidR="00764BB8" w:rsidRPr="00764BB8" w:rsidRDefault="00764BB8" w:rsidP="00764BB8">
            <w:pPr>
              <w:pStyle w:val="tkTekst"/>
              <w:rPr>
                <w:rFonts w:ascii="Times New Roman" w:hAnsi="Times New Roman"/>
                <w:sz w:val="28"/>
                <w:szCs w:val="28"/>
                <w:lang w:val="ky-KG"/>
              </w:rPr>
            </w:pPr>
            <w:r w:rsidRPr="00764BB8">
              <w:rPr>
                <w:rFonts w:ascii="Times New Roman" w:hAnsi="Times New Roman"/>
                <w:sz w:val="28"/>
                <w:szCs w:val="28"/>
                <w:lang w:val="ky-KG"/>
              </w:rPr>
              <w:lastRenderedPageBreak/>
              <w:t>5. Баалуу металлдарды жана кошо иргелип алынуучу металлдарды камтыган руданы, концентраттарды жана калдыктарды Кыргыз Республикасынын аймагынан чыгарып кетүүнүн жана Кыргыз Республикасынын аймагына алып кирүүнүн тартибин Кыргыз Республикасынын Өкмөтү бекитет.</w:t>
            </w:r>
          </w:p>
          <w:p w:rsidR="00764BB8" w:rsidRPr="00764BB8" w:rsidRDefault="00764BB8" w:rsidP="00764BB8">
            <w:pPr>
              <w:pStyle w:val="tkTekst"/>
              <w:rPr>
                <w:rFonts w:ascii="Times New Roman" w:hAnsi="Times New Roman"/>
                <w:sz w:val="28"/>
                <w:szCs w:val="28"/>
                <w:lang w:val="ky-KG"/>
              </w:rPr>
            </w:pPr>
            <w:r w:rsidRPr="00764BB8">
              <w:rPr>
                <w:rFonts w:ascii="Times New Roman" w:hAnsi="Times New Roman"/>
                <w:sz w:val="28"/>
                <w:szCs w:val="28"/>
                <w:lang w:val="ky-KG"/>
              </w:rPr>
              <w:t>6. Негизги пайдалуу кен үчүн кошо жүрүүчү болуп саналган башка топтогу пайдалуу кендерди лицензияга киргизүүгө жол берилет.</w:t>
            </w:r>
          </w:p>
          <w:p w:rsidR="00945F06" w:rsidRPr="00030851" w:rsidRDefault="00945F06" w:rsidP="002F7D06">
            <w:pPr>
              <w:pStyle w:val="tkTekst"/>
              <w:rPr>
                <w:rFonts w:ascii="Times New Roman" w:hAnsi="Times New Roman" w:cs="Times New Roman"/>
                <w:sz w:val="28"/>
                <w:szCs w:val="28"/>
                <w:lang w:val="ky-KG"/>
              </w:rPr>
            </w:pPr>
          </w:p>
        </w:tc>
      </w:tr>
    </w:tbl>
    <w:p w:rsidR="00660F4A" w:rsidRPr="00030851" w:rsidRDefault="00660F4A" w:rsidP="00EA11B4">
      <w:pPr>
        <w:tabs>
          <w:tab w:val="left" w:pos="10348"/>
        </w:tabs>
        <w:spacing w:after="0" w:line="240" w:lineRule="auto"/>
        <w:jc w:val="both"/>
        <w:rPr>
          <w:rFonts w:ascii="Times New Roman" w:hAnsi="Times New Roman"/>
          <w:color w:val="000000" w:themeColor="text1"/>
          <w:sz w:val="28"/>
          <w:szCs w:val="28"/>
          <w:lang w:val="ky-KG"/>
        </w:rPr>
      </w:pPr>
    </w:p>
    <w:p w:rsidR="001C28FA" w:rsidRPr="00030851" w:rsidRDefault="008756DB" w:rsidP="00FF1983">
      <w:pPr>
        <w:tabs>
          <w:tab w:val="left" w:pos="11340"/>
        </w:tabs>
        <w:spacing w:after="0" w:line="240" w:lineRule="auto"/>
        <w:jc w:val="both"/>
        <w:rPr>
          <w:rFonts w:ascii="Times New Roman" w:hAnsi="Times New Roman"/>
          <w:color w:val="000000" w:themeColor="text1"/>
          <w:sz w:val="28"/>
          <w:szCs w:val="28"/>
          <w:lang w:val="ky-KG"/>
        </w:rPr>
      </w:pPr>
      <w:r w:rsidRPr="00030851">
        <w:rPr>
          <w:rFonts w:ascii="Times New Roman" w:hAnsi="Times New Roman"/>
          <w:color w:val="000000" w:themeColor="text1"/>
          <w:sz w:val="28"/>
          <w:szCs w:val="28"/>
          <w:lang w:val="ky-KG"/>
        </w:rPr>
        <w:tab/>
      </w:r>
    </w:p>
    <w:p w:rsidR="00FF1983" w:rsidRPr="00030851" w:rsidRDefault="00FF1983" w:rsidP="00FF1983">
      <w:pPr>
        <w:tabs>
          <w:tab w:val="left" w:pos="11340"/>
        </w:tabs>
        <w:spacing w:after="0" w:line="240" w:lineRule="auto"/>
        <w:jc w:val="both"/>
        <w:rPr>
          <w:rFonts w:ascii="Times New Roman" w:hAnsi="Times New Roman"/>
          <w:color w:val="000000" w:themeColor="text1"/>
          <w:sz w:val="28"/>
          <w:szCs w:val="28"/>
          <w:lang w:val="ky-KG"/>
        </w:rPr>
      </w:pPr>
    </w:p>
    <w:p w:rsidR="004D5AFA" w:rsidRDefault="004D5AFA" w:rsidP="006D6B03">
      <w:pPr>
        <w:spacing w:after="0" w:line="240" w:lineRule="auto"/>
        <w:jc w:val="both"/>
        <w:rPr>
          <w:rFonts w:ascii="Times New Roman" w:hAnsi="Times New Roman"/>
          <w:b/>
          <w:sz w:val="28"/>
          <w:szCs w:val="28"/>
          <w:lang w:val="ky-KG"/>
        </w:rPr>
      </w:pPr>
      <w:r>
        <w:rPr>
          <w:rFonts w:ascii="Times New Roman" w:hAnsi="Times New Roman"/>
          <w:b/>
          <w:sz w:val="28"/>
          <w:szCs w:val="28"/>
        </w:rPr>
        <w:t>Кыргыз Республик</w:t>
      </w:r>
      <w:r>
        <w:rPr>
          <w:rFonts w:ascii="Times New Roman" w:hAnsi="Times New Roman"/>
          <w:b/>
          <w:sz w:val="28"/>
          <w:szCs w:val="28"/>
          <w:lang w:val="ky-KG"/>
        </w:rPr>
        <w:t>асынын</w:t>
      </w:r>
    </w:p>
    <w:p w:rsidR="004D5AFA" w:rsidRDefault="004D5AFA" w:rsidP="006D6B03">
      <w:pPr>
        <w:spacing w:after="0" w:line="240" w:lineRule="auto"/>
        <w:jc w:val="both"/>
        <w:rPr>
          <w:rFonts w:ascii="Times New Roman" w:hAnsi="Times New Roman"/>
          <w:b/>
          <w:sz w:val="28"/>
          <w:szCs w:val="28"/>
          <w:lang w:val="ky-KG"/>
        </w:rPr>
      </w:pPr>
      <w:r>
        <w:rPr>
          <w:rFonts w:ascii="Times New Roman" w:hAnsi="Times New Roman"/>
          <w:b/>
          <w:sz w:val="28"/>
          <w:szCs w:val="28"/>
          <w:lang w:val="ky-KG"/>
        </w:rPr>
        <w:t>Энергетика жана өнөр жай</w:t>
      </w:r>
    </w:p>
    <w:p w:rsidR="006D6B03" w:rsidRDefault="004D5AFA" w:rsidP="006D6B03">
      <w:pPr>
        <w:spacing w:after="0" w:line="240" w:lineRule="auto"/>
        <w:jc w:val="both"/>
        <w:rPr>
          <w:rFonts w:ascii="Times New Roman" w:hAnsi="Times New Roman"/>
          <w:b/>
          <w:sz w:val="28"/>
          <w:szCs w:val="28"/>
        </w:rPr>
      </w:pPr>
      <w:r>
        <w:rPr>
          <w:rFonts w:ascii="Times New Roman" w:hAnsi="Times New Roman"/>
          <w:b/>
          <w:sz w:val="28"/>
          <w:szCs w:val="28"/>
          <w:lang w:val="ky-KG"/>
        </w:rPr>
        <w:t>министри</w:t>
      </w:r>
      <w:r w:rsidR="006D6B03">
        <w:rPr>
          <w:rFonts w:ascii="Times New Roman" w:hAnsi="Times New Roman"/>
          <w:b/>
          <w:sz w:val="28"/>
          <w:szCs w:val="28"/>
        </w:rPr>
        <w:tab/>
      </w:r>
      <w:r w:rsidR="006D6B03">
        <w:rPr>
          <w:rFonts w:ascii="Times New Roman" w:hAnsi="Times New Roman"/>
          <w:b/>
          <w:sz w:val="28"/>
          <w:szCs w:val="28"/>
        </w:rPr>
        <w:tab/>
      </w:r>
      <w:r w:rsidR="006D6B03">
        <w:rPr>
          <w:rFonts w:ascii="Times New Roman" w:hAnsi="Times New Roman"/>
          <w:b/>
          <w:sz w:val="28"/>
          <w:szCs w:val="28"/>
        </w:rPr>
        <w:tab/>
      </w:r>
      <w:r w:rsidR="006D6B03">
        <w:rPr>
          <w:rFonts w:ascii="Times New Roman" w:hAnsi="Times New Roman"/>
          <w:b/>
          <w:sz w:val="28"/>
          <w:szCs w:val="28"/>
        </w:rPr>
        <w:tab/>
      </w:r>
      <w:r w:rsidR="006D6B03">
        <w:rPr>
          <w:rFonts w:ascii="Times New Roman" w:hAnsi="Times New Roman"/>
          <w:b/>
          <w:sz w:val="28"/>
          <w:szCs w:val="28"/>
        </w:rPr>
        <w:tab/>
      </w:r>
      <w:r w:rsidR="006D6B03">
        <w:rPr>
          <w:rFonts w:ascii="Times New Roman" w:hAnsi="Times New Roman"/>
          <w:b/>
          <w:sz w:val="28"/>
          <w:szCs w:val="28"/>
        </w:rPr>
        <w:tab/>
      </w:r>
      <w:r w:rsidR="006D6B03">
        <w:rPr>
          <w:rFonts w:ascii="Times New Roman" w:hAnsi="Times New Roman"/>
          <w:b/>
          <w:sz w:val="28"/>
          <w:szCs w:val="28"/>
        </w:rPr>
        <w:tab/>
      </w:r>
      <w:r w:rsidR="006D6B03">
        <w:rPr>
          <w:rFonts w:ascii="Times New Roman" w:hAnsi="Times New Roman"/>
          <w:b/>
          <w:sz w:val="28"/>
          <w:szCs w:val="28"/>
        </w:rPr>
        <w:tab/>
      </w:r>
      <w:r w:rsidR="006D6B03">
        <w:rPr>
          <w:rFonts w:ascii="Times New Roman" w:hAnsi="Times New Roman"/>
          <w:b/>
          <w:sz w:val="28"/>
          <w:szCs w:val="28"/>
        </w:rPr>
        <w:tab/>
      </w:r>
      <w:r w:rsidR="006D6B03">
        <w:rPr>
          <w:rFonts w:ascii="Times New Roman" w:hAnsi="Times New Roman"/>
          <w:b/>
          <w:sz w:val="28"/>
          <w:szCs w:val="28"/>
        </w:rPr>
        <w:tab/>
      </w:r>
      <w:r w:rsidR="006D6B03">
        <w:rPr>
          <w:rFonts w:ascii="Times New Roman" w:hAnsi="Times New Roman"/>
          <w:b/>
          <w:sz w:val="28"/>
          <w:szCs w:val="28"/>
        </w:rPr>
        <w:tab/>
      </w:r>
      <w:r w:rsidR="006D6B03">
        <w:rPr>
          <w:rFonts w:ascii="Times New Roman" w:hAnsi="Times New Roman"/>
          <w:b/>
          <w:sz w:val="28"/>
          <w:szCs w:val="28"/>
        </w:rPr>
        <w:tab/>
      </w:r>
      <w:r w:rsidR="005D58A7">
        <w:rPr>
          <w:rFonts w:ascii="Times New Roman" w:hAnsi="Times New Roman"/>
          <w:b/>
          <w:sz w:val="28"/>
          <w:szCs w:val="28"/>
        </w:rPr>
        <w:tab/>
      </w:r>
      <w:r w:rsidR="005D58A7">
        <w:rPr>
          <w:rFonts w:ascii="Times New Roman" w:hAnsi="Times New Roman"/>
          <w:b/>
          <w:sz w:val="28"/>
          <w:szCs w:val="28"/>
        </w:rPr>
        <w:tab/>
      </w:r>
      <w:r w:rsidR="005D58A7">
        <w:rPr>
          <w:rFonts w:ascii="Times New Roman" w:hAnsi="Times New Roman"/>
          <w:b/>
          <w:sz w:val="28"/>
          <w:szCs w:val="28"/>
        </w:rPr>
        <w:tab/>
      </w:r>
      <w:r w:rsidR="006D6B03">
        <w:rPr>
          <w:rFonts w:ascii="Times New Roman" w:hAnsi="Times New Roman"/>
          <w:b/>
          <w:sz w:val="28"/>
          <w:szCs w:val="28"/>
        </w:rPr>
        <w:t>К.А.Турдубаев</w:t>
      </w:r>
    </w:p>
    <w:p w:rsidR="0032192D" w:rsidRPr="006D6B03" w:rsidRDefault="0032192D" w:rsidP="006D6B03">
      <w:pPr>
        <w:spacing w:after="0" w:line="240" w:lineRule="auto"/>
        <w:ind w:left="8496" w:firstLine="708"/>
        <w:jc w:val="both"/>
        <w:rPr>
          <w:rFonts w:ascii="Times New Roman" w:hAnsi="Times New Roman"/>
          <w:sz w:val="28"/>
          <w:szCs w:val="28"/>
        </w:rPr>
      </w:pPr>
    </w:p>
    <w:sectPr w:rsidR="0032192D" w:rsidRPr="006D6B03" w:rsidSect="00FF1983">
      <w:footerReference w:type="default" r:id="rId8"/>
      <w:pgSz w:w="15840" w:h="12240" w:orient="landscape" w:code="1"/>
      <w:pgMar w:top="993" w:right="1134" w:bottom="993"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16B0" w:rsidRDefault="004516B0" w:rsidP="003479B7">
      <w:pPr>
        <w:spacing w:after="0" w:line="240" w:lineRule="auto"/>
      </w:pPr>
      <w:r>
        <w:separator/>
      </w:r>
    </w:p>
  </w:endnote>
  <w:endnote w:type="continuationSeparator" w:id="0">
    <w:p w:rsidR="004516B0" w:rsidRDefault="004516B0" w:rsidP="003479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79B7" w:rsidRDefault="003479B7" w:rsidP="00EB4A44">
    <w:pPr>
      <w:pStyle w:val="ab"/>
      <w:jc w:val="right"/>
    </w:pPr>
    <w:r>
      <w:fldChar w:fldCharType="begin"/>
    </w:r>
    <w:r>
      <w:instrText>PAGE   \* MERGEFORMAT</w:instrText>
    </w:r>
    <w:r>
      <w:fldChar w:fldCharType="separate"/>
    </w:r>
    <w:r w:rsidR="00867EED">
      <w:rPr>
        <w:noProof/>
      </w:rPr>
      <w:t>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16B0" w:rsidRDefault="004516B0" w:rsidP="003479B7">
      <w:pPr>
        <w:spacing w:after="0" w:line="240" w:lineRule="auto"/>
      </w:pPr>
      <w:r>
        <w:separator/>
      </w:r>
    </w:p>
  </w:footnote>
  <w:footnote w:type="continuationSeparator" w:id="0">
    <w:p w:rsidR="004516B0" w:rsidRDefault="004516B0" w:rsidP="003479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D6CA5"/>
    <w:multiLevelType w:val="hybridMultilevel"/>
    <w:tmpl w:val="8B6630B4"/>
    <w:lvl w:ilvl="0" w:tplc="BDE6B5B6">
      <w:start w:val="1"/>
      <w:numFmt w:val="decimal"/>
      <w:lvlText w:val="%1."/>
      <w:lvlJc w:val="left"/>
      <w:pPr>
        <w:ind w:left="502"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15:restartNumberingAfterBreak="0">
    <w:nsid w:val="185B045F"/>
    <w:multiLevelType w:val="hybridMultilevel"/>
    <w:tmpl w:val="C050744A"/>
    <w:lvl w:ilvl="0" w:tplc="F6689886">
      <w:start w:val="1"/>
      <w:numFmt w:val="decimal"/>
      <w:lvlText w:val="%1)"/>
      <w:lvlJc w:val="left"/>
      <w:pPr>
        <w:ind w:left="612" w:hanging="360"/>
      </w:pPr>
      <w:rPr>
        <w:rFonts w:cs="Times New Roman" w:hint="default"/>
      </w:rPr>
    </w:lvl>
    <w:lvl w:ilvl="1" w:tplc="04190019" w:tentative="1">
      <w:start w:val="1"/>
      <w:numFmt w:val="lowerLetter"/>
      <w:lvlText w:val="%2."/>
      <w:lvlJc w:val="left"/>
      <w:pPr>
        <w:ind w:left="1332" w:hanging="360"/>
      </w:pPr>
      <w:rPr>
        <w:rFonts w:cs="Times New Roman"/>
      </w:rPr>
    </w:lvl>
    <w:lvl w:ilvl="2" w:tplc="0419001B" w:tentative="1">
      <w:start w:val="1"/>
      <w:numFmt w:val="lowerRoman"/>
      <w:lvlText w:val="%3."/>
      <w:lvlJc w:val="right"/>
      <w:pPr>
        <w:ind w:left="2052" w:hanging="180"/>
      </w:pPr>
      <w:rPr>
        <w:rFonts w:cs="Times New Roman"/>
      </w:rPr>
    </w:lvl>
    <w:lvl w:ilvl="3" w:tplc="0419000F" w:tentative="1">
      <w:start w:val="1"/>
      <w:numFmt w:val="decimal"/>
      <w:lvlText w:val="%4."/>
      <w:lvlJc w:val="left"/>
      <w:pPr>
        <w:ind w:left="2772" w:hanging="360"/>
      </w:pPr>
      <w:rPr>
        <w:rFonts w:cs="Times New Roman"/>
      </w:rPr>
    </w:lvl>
    <w:lvl w:ilvl="4" w:tplc="04190019" w:tentative="1">
      <w:start w:val="1"/>
      <w:numFmt w:val="lowerLetter"/>
      <w:lvlText w:val="%5."/>
      <w:lvlJc w:val="left"/>
      <w:pPr>
        <w:ind w:left="3492" w:hanging="360"/>
      </w:pPr>
      <w:rPr>
        <w:rFonts w:cs="Times New Roman"/>
      </w:rPr>
    </w:lvl>
    <w:lvl w:ilvl="5" w:tplc="0419001B" w:tentative="1">
      <w:start w:val="1"/>
      <w:numFmt w:val="lowerRoman"/>
      <w:lvlText w:val="%6."/>
      <w:lvlJc w:val="right"/>
      <w:pPr>
        <w:ind w:left="4212" w:hanging="180"/>
      </w:pPr>
      <w:rPr>
        <w:rFonts w:cs="Times New Roman"/>
      </w:rPr>
    </w:lvl>
    <w:lvl w:ilvl="6" w:tplc="0419000F" w:tentative="1">
      <w:start w:val="1"/>
      <w:numFmt w:val="decimal"/>
      <w:lvlText w:val="%7."/>
      <w:lvlJc w:val="left"/>
      <w:pPr>
        <w:ind w:left="4932" w:hanging="360"/>
      </w:pPr>
      <w:rPr>
        <w:rFonts w:cs="Times New Roman"/>
      </w:rPr>
    </w:lvl>
    <w:lvl w:ilvl="7" w:tplc="04190019" w:tentative="1">
      <w:start w:val="1"/>
      <w:numFmt w:val="lowerLetter"/>
      <w:lvlText w:val="%8."/>
      <w:lvlJc w:val="left"/>
      <w:pPr>
        <w:ind w:left="5652" w:hanging="360"/>
      </w:pPr>
      <w:rPr>
        <w:rFonts w:cs="Times New Roman"/>
      </w:rPr>
    </w:lvl>
    <w:lvl w:ilvl="8" w:tplc="0419001B" w:tentative="1">
      <w:start w:val="1"/>
      <w:numFmt w:val="lowerRoman"/>
      <w:lvlText w:val="%9."/>
      <w:lvlJc w:val="right"/>
      <w:pPr>
        <w:ind w:left="6372" w:hanging="180"/>
      </w:pPr>
      <w:rPr>
        <w:rFonts w:cs="Times New Roman"/>
      </w:rPr>
    </w:lvl>
  </w:abstractNum>
  <w:abstractNum w:abstractNumId="2" w15:restartNumberingAfterBreak="0">
    <w:nsid w:val="1D07568A"/>
    <w:multiLevelType w:val="hybridMultilevel"/>
    <w:tmpl w:val="6C86C146"/>
    <w:lvl w:ilvl="0" w:tplc="04190011">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15:restartNumberingAfterBreak="0">
    <w:nsid w:val="36B62174"/>
    <w:multiLevelType w:val="hybridMultilevel"/>
    <w:tmpl w:val="2694657A"/>
    <w:lvl w:ilvl="0" w:tplc="88325574">
      <w:start w:val="1"/>
      <w:numFmt w:val="decimal"/>
      <w:lvlText w:val="%1."/>
      <w:lvlJc w:val="center"/>
      <w:pPr>
        <w:ind w:left="785"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45A75CE4"/>
    <w:multiLevelType w:val="hybridMultilevel"/>
    <w:tmpl w:val="E47AAA7A"/>
    <w:lvl w:ilvl="0" w:tplc="A29A9CAC">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5" w15:restartNumberingAfterBreak="0">
    <w:nsid w:val="6F491337"/>
    <w:multiLevelType w:val="hybridMultilevel"/>
    <w:tmpl w:val="37EA5F78"/>
    <w:lvl w:ilvl="0" w:tplc="04FEFF3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73F42D8C"/>
    <w:multiLevelType w:val="hybridMultilevel"/>
    <w:tmpl w:val="9048C1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2"/>
  </w:num>
  <w:num w:numId="3">
    <w:abstractNumId w:val="6"/>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3B57"/>
    <w:rsid w:val="00001E7E"/>
    <w:rsid w:val="000067F1"/>
    <w:rsid w:val="00007D5A"/>
    <w:rsid w:val="00027AA2"/>
    <w:rsid w:val="00030851"/>
    <w:rsid w:val="00030BF6"/>
    <w:rsid w:val="00032681"/>
    <w:rsid w:val="00032B18"/>
    <w:rsid w:val="00035B8D"/>
    <w:rsid w:val="000850C0"/>
    <w:rsid w:val="000873A9"/>
    <w:rsid w:val="00092AA7"/>
    <w:rsid w:val="000A099E"/>
    <w:rsid w:val="000E0911"/>
    <w:rsid w:val="000E1282"/>
    <w:rsid w:val="000F26C3"/>
    <w:rsid w:val="00102712"/>
    <w:rsid w:val="00106D8A"/>
    <w:rsid w:val="00120657"/>
    <w:rsid w:val="00136AC8"/>
    <w:rsid w:val="00136FCE"/>
    <w:rsid w:val="001472E3"/>
    <w:rsid w:val="00150957"/>
    <w:rsid w:val="00180014"/>
    <w:rsid w:val="00181000"/>
    <w:rsid w:val="0019693E"/>
    <w:rsid w:val="001A3787"/>
    <w:rsid w:val="001A773F"/>
    <w:rsid w:val="001C28FA"/>
    <w:rsid w:val="001D2B45"/>
    <w:rsid w:val="001E3028"/>
    <w:rsid w:val="001E512A"/>
    <w:rsid w:val="00201DC2"/>
    <w:rsid w:val="0020628B"/>
    <w:rsid w:val="00220161"/>
    <w:rsid w:val="00223D4E"/>
    <w:rsid w:val="00223EC4"/>
    <w:rsid w:val="00226AAA"/>
    <w:rsid w:val="00236B12"/>
    <w:rsid w:val="00245348"/>
    <w:rsid w:val="002558EA"/>
    <w:rsid w:val="00267B52"/>
    <w:rsid w:val="00283B57"/>
    <w:rsid w:val="00293A57"/>
    <w:rsid w:val="00296768"/>
    <w:rsid w:val="002A3F25"/>
    <w:rsid w:val="002A5C10"/>
    <w:rsid w:val="002A6F6A"/>
    <w:rsid w:val="002A749A"/>
    <w:rsid w:val="002B39BF"/>
    <w:rsid w:val="002C5434"/>
    <w:rsid w:val="002D1CBD"/>
    <w:rsid w:val="002D2F09"/>
    <w:rsid w:val="002E10A7"/>
    <w:rsid w:val="002F7D06"/>
    <w:rsid w:val="003047A5"/>
    <w:rsid w:val="00313732"/>
    <w:rsid w:val="0032192D"/>
    <w:rsid w:val="00321EB3"/>
    <w:rsid w:val="00325AC5"/>
    <w:rsid w:val="00331BA6"/>
    <w:rsid w:val="0033458E"/>
    <w:rsid w:val="00345A6C"/>
    <w:rsid w:val="003479B7"/>
    <w:rsid w:val="00350273"/>
    <w:rsid w:val="0036653B"/>
    <w:rsid w:val="00387223"/>
    <w:rsid w:val="003875B5"/>
    <w:rsid w:val="003978ED"/>
    <w:rsid w:val="003A52FD"/>
    <w:rsid w:val="003A7DA6"/>
    <w:rsid w:val="003C2795"/>
    <w:rsid w:val="003E4400"/>
    <w:rsid w:val="003E46C9"/>
    <w:rsid w:val="003F1808"/>
    <w:rsid w:val="003F3759"/>
    <w:rsid w:val="00403F7F"/>
    <w:rsid w:val="00412D07"/>
    <w:rsid w:val="004132A0"/>
    <w:rsid w:val="00417BDB"/>
    <w:rsid w:val="00436C15"/>
    <w:rsid w:val="00446B59"/>
    <w:rsid w:val="004516B0"/>
    <w:rsid w:val="004548C8"/>
    <w:rsid w:val="00472FF4"/>
    <w:rsid w:val="004947D7"/>
    <w:rsid w:val="004A2E17"/>
    <w:rsid w:val="004B661A"/>
    <w:rsid w:val="004D5AFA"/>
    <w:rsid w:val="004E33B5"/>
    <w:rsid w:val="004E4183"/>
    <w:rsid w:val="004E41C5"/>
    <w:rsid w:val="004E4505"/>
    <w:rsid w:val="004F3F19"/>
    <w:rsid w:val="004F68C9"/>
    <w:rsid w:val="00513E20"/>
    <w:rsid w:val="005175FC"/>
    <w:rsid w:val="005351F2"/>
    <w:rsid w:val="00545983"/>
    <w:rsid w:val="00553CB5"/>
    <w:rsid w:val="00554A95"/>
    <w:rsid w:val="00557F8E"/>
    <w:rsid w:val="00557FE9"/>
    <w:rsid w:val="005637F6"/>
    <w:rsid w:val="00576F74"/>
    <w:rsid w:val="00582313"/>
    <w:rsid w:val="005B269C"/>
    <w:rsid w:val="005B3650"/>
    <w:rsid w:val="005C175D"/>
    <w:rsid w:val="005D04A4"/>
    <w:rsid w:val="005D077C"/>
    <w:rsid w:val="005D4E12"/>
    <w:rsid w:val="005D58A7"/>
    <w:rsid w:val="005E252E"/>
    <w:rsid w:val="005E3F08"/>
    <w:rsid w:val="005F2F27"/>
    <w:rsid w:val="005F5F9A"/>
    <w:rsid w:val="006024DC"/>
    <w:rsid w:val="00612C79"/>
    <w:rsid w:val="00626BE3"/>
    <w:rsid w:val="00626CFA"/>
    <w:rsid w:val="00631D74"/>
    <w:rsid w:val="0063606F"/>
    <w:rsid w:val="00642850"/>
    <w:rsid w:val="00660F4A"/>
    <w:rsid w:val="0067623D"/>
    <w:rsid w:val="00686BFD"/>
    <w:rsid w:val="006A1760"/>
    <w:rsid w:val="006D6B03"/>
    <w:rsid w:val="00700FA4"/>
    <w:rsid w:val="00704185"/>
    <w:rsid w:val="007240F4"/>
    <w:rsid w:val="0073117C"/>
    <w:rsid w:val="00732C3C"/>
    <w:rsid w:val="00764BB8"/>
    <w:rsid w:val="00770F4A"/>
    <w:rsid w:val="00785A9C"/>
    <w:rsid w:val="00787495"/>
    <w:rsid w:val="007874B7"/>
    <w:rsid w:val="00794358"/>
    <w:rsid w:val="0079717B"/>
    <w:rsid w:val="007A74C6"/>
    <w:rsid w:val="007B2045"/>
    <w:rsid w:val="007B5F20"/>
    <w:rsid w:val="007F00AF"/>
    <w:rsid w:val="007F1C74"/>
    <w:rsid w:val="00807DC0"/>
    <w:rsid w:val="00813419"/>
    <w:rsid w:val="00815185"/>
    <w:rsid w:val="00821334"/>
    <w:rsid w:val="00827A6F"/>
    <w:rsid w:val="00831CB4"/>
    <w:rsid w:val="0083661E"/>
    <w:rsid w:val="00854866"/>
    <w:rsid w:val="00857AEE"/>
    <w:rsid w:val="008610C7"/>
    <w:rsid w:val="008645D1"/>
    <w:rsid w:val="00867EED"/>
    <w:rsid w:val="00872E6D"/>
    <w:rsid w:val="008756DB"/>
    <w:rsid w:val="008A333D"/>
    <w:rsid w:val="008A486C"/>
    <w:rsid w:val="008C4C56"/>
    <w:rsid w:val="008E5A49"/>
    <w:rsid w:val="008F4B71"/>
    <w:rsid w:val="008F4DD8"/>
    <w:rsid w:val="00902CAF"/>
    <w:rsid w:val="00903F17"/>
    <w:rsid w:val="00920CC6"/>
    <w:rsid w:val="00945F06"/>
    <w:rsid w:val="00964F06"/>
    <w:rsid w:val="00973F6D"/>
    <w:rsid w:val="00977E3A"/>
    <w:rsid w:val="00992A61"/>
    <w:rsid w:val="009A1B41"/>
    <w:rsid w:val="009A23B3"/>
    <w:rsid w:val="009A55B3"/>
    <w:rsid w:val="009B2032"/>
    <w:rsid w:val="009D33D6"/>
    <w:rsid w:val="009D61D6"/>
    <w:rsid w:val="009D7428"/>
    <w:rsid w:val="009E6308"/>
    <w:rsid w:val="009F3766"/>
    <w:rsid w:val="009F6E24"/>
    <w:rsid w:val="00A01C7A"/>
    <w:rsid w:val="00A01F73"/>
    <w:rsid w:val="00A12D49"/>
    <w:rsid w:val="00A22105"/>
    <w:rsid w:val="00A26CDB"/>
    <w:rsid w:val="00A45A59"/>
    <w:rsid w:val="00A5356B"/>
    <w:rsid w:val="00A56E3A"/>
    <w:rsid w:val="00A76ED6"/>
    <w:rsid w:val="00A83E48"/>
    <w:rsid w:val="00A96BCE"/>
    <w:rsid w:val="00AA2245"/>
    <w:rsid w:val="00AA410F"/>
    <w:rsid w:val="00AB3C5F"/>
    <w:rsid w:val="00AC5DB9"/>
    <w:rsid w:val="00AD08DA"/>
    <w:rsid w:val="00AE659E"/>
    <w:rsid w:val="00AF2FA0"/>
    <w:rsid w:val="00B048F2"/>
    <w:rsid w:val="00B0519B"/>
    <w:rsid w:val="00B06D55"/>
    <w:rsid w:val="00B33D39"/>
    <w:rsid w:val="00B33D55"/>
    <w:rsid w:val="00B55467"/>
    <w:rsid w:val="00B56FCE"/>
    <w:rsid w:val="00B57985"/>
    <w:rsid w:val="00B61711"/>
    <w:rsid w:val="00B75F9B"/>
    <w:rsid w:val="00BA1C17"/>
    <w:rsid w:val="00BA5174"/>
    <w:rsid w:val="00BB391C"/>
    <w:rsid w:val="00BB3EA0"/>
    <w:rsid w:val="00BB6B52"/>
    <w:rsid w:val="00BC07A7"/>
    <w:rsid w:val="00BF0C60"/>
    <w:rsid w:val="00C119A0"/>
    <w:rsid w:val="00C151D4"/>
    <w:rsid w:val="00C16047"/>
    <w:rsid w:val="00C23DFF"/>
    <w:rsid w:val="00C30902"/>
    <w:rsid w:val="00C30FD7"/>
    <w:rsid w:val="00C33407"/>
    <w:rsid w:val="00C35566"/>
    <w:rsid w:val="00C42B47"/>
    <w:rsid w:val="00C449C6"/>
    <w:rsid w:val="00C5711A"/>
    <w:rsid w:val="00C7300A"/>
    <w:rsid w:val="00C90605"/>
    <w:rsid w:val="00CA45C9"/>
    <w:rsid w:val="00CE1711"/>
    <w:rsid w:val="00CF09C5"/>
    <w:rsid w:val="00D15856"/>
    <w:rsid w:val="00D24186"/>
    <w:rsid w:val="00D34AF4"/>
    <w:rsid w:val="00D70BCB"/>
    <w:rsid w:val="00D71F8D"/>
    <w:rsid w:val="00D7670A"/>
    <w:rsid w:val="00D809B3"/>
    <w:rsid w:val="00D83125"/>
    <w:rsid w:val="00D90DBA"/>
    <w:rsid w:val="00D91407"/>
    <w:rsid w:val="00D97BE5"/>
    <w:rsid w:val="00DA4A90"/>
    <w:rsid w:val="00DA5778"/>
    <w:rsid w:val="00DB6388"/>
    <w:rsid w:val="00DB7D24"/>
    <w:rsid w:val="00DE0BEB"/>
    <w:rsid w:val="00DE312C"/>
    <w:rsid w:val="00DE36EF"/>
    <w:rsid w:val="00DE46EC"/>
    <w:rsid w:val="00DF13E0"/>
    <w:rsid w:val="00DF4D7F"/>
    <w:rsid w:val="00E03F0C"/>
    <w:rsid w:val="00E176B7"/>
    <w:rsid w:val="00E345E7"/>
    <w:rsid w:val="00E45716"/>
    <w:rsid w:val="00E47391"/>
    <w:rsid w:val="00E66BE8"/>
    <w:rsid w:val="00E70694"/>
    <w:rsid w:val="00E76449"/>
    <w:rsid w:val="00EA11B4"/>
    <w:rsid w:val="00EB379C"/>
    <w:rsid w:val="00EB4A44"/>
    <w:rsid w:val="00EB4EA5"/>
    <w:rsid w:val="00EC3DA4"/>
    <w:rsid w:val="00ED7B7F"/>
    <w:rsid w:val="00EF7C58"/>
    <w:rsid w:val="00F05450"/>
    <w:rsid w:val="00F453A9"/>
    <w:rsid w:val="00F469A4"/>
    <w:rsid w:val="00F837CC"/>
    <w:rsid w:val="00FA08DF"/>
    <w:rsid w:val="00FA2898"/>
    <w:rsid w:val="00FB3E37"/>
    <w:rsid w:val="00FC3ADD"/>
    <w:rsid w:val="00FC6D19"/>
    <w:rsid w:val="00FD4EAC"/>
    <w:rsid w:val="00FD5FCB"/>
    <w:rsid w:val="00FE18B6"/>
    <w:rsid w:val="00FF02FF"/>
    <w:rsid w:val="00FF062F"/>
    <w:rsid w:val="00FF1983"/>
    <w:rsid w:val="00FF57D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9D6B1211-32DB-4A12-B1D0-CB6ED1F15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3CB5"/>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83B57"/>
    <w:pPr>
      <w:spacing w:after="0" w:line="240" w:lineRule="auto"/>
    </w:pPr>
    <w:rPr>
      <w:rFonts w:eastAsiaTheme="minorEastAsia" w:cs="Times New Roman"/>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kTekst">
    <w:name w:val="_Текст обычный (tkTekst)"/>
    <w:basedOn w:val="a"/>
    <w:rsid w:val="00283B57"/>
    <w:pPr>
      <w:spacing w:after="60"/>
      <w:ind w:firstLine="567"/>
      <w:jc w:val="both"/>
    </w:pPr>
    <w:rPr>
      <w:rFonts w:ascii="Arial" w:eastAsia="Times New Roman" w:hAnsi="Arial" w:cs="Arial"/>
      <w:sz w:val="20"/>
      <w:szCs w:val="20"/>
    </w:rPr>
  </w:style>
  <w:style w:type="paragraph" w:styleId="a4">
    <w:name w:val="List Paragraph"/>
    <w:basedOn w:val="a"/>
    <w:link w:val="a5"/>
    <w:uiPriority w:val="34"/>
    <w:qFormat/>
    <w:rsid w:val="00283B57"/>
    <w:pPr>
      <w:ind w:left="720"/>
      <w:contextualSpacing/>
    </w:pPr>
    <w:rPr>
      <w:rFonts w:ascii="Calibri" w:eastAsia="Times New Roman" w:hAnsi="Calibri"/>
    </w:rPr>
  </w:style>
  <w:style w:type="paragraph" w:customStyle="1" w:styleId="tkZagolovok5">
    <w:name w:val="_Заголовок Статья (tkZagolovok5)"/>
    <w:basedOn w:val="a"/>
    <w:rsid w:val="00283B57"/>
    <w:pPr>
      <w:spacing w:before="200" w:after="60"/>
      <w:ind w:firstLine="567"/>
    </w:pPr>
    <w:rPr>
      <w:rFonts w:ascii="Arial" w:eastAsia="Times New Roman" w:hAnsi="Arial" w:cs="Arial"/>
      <w:b/>
      <w:bCs/>
      <w:sz w:val="20"/>
      <w:szCs w:val="20"/>
    </w:rPr>
  </w:style>
  <w:style w:type="character" w:styleId="a6">
    <w:name w:val="Hyperlink"/>
    <w:basedOn w:val="a0"/>
    <w:uiPriority w:val="99"/>
    <w:unhideWhenUsed/>
    <w:rsid w:val="00283B57"/>
    <w:rPr>
      <w:rFonts w:cs="Times New Roman"/>
      <w:color w:val="0000FF"/>
      <w:u w:val="single"/>
    </w:rPr>
  </w:style>
  <w:style w:type="paragraph" w:customStyle="1" w:styleId="tkKomentarij">
    <w:name w:val="_Комментарий (tkKomentarij)"/>
    <w:basedOn w:val="a"/>
    <w:rsid w:val="00283B57"/>
    <w:pPr>
      <w:spacing w:after="60"/>
      <w:ind w:firstLine="567"/>
      <w:jc w:val="both"/>
    </w:pPr>
    <w:rPr>
      <w:rFonts w:ascii="Arial" w:eastAsia="Times New Roman" w:hAnsi="Arial" w:cs="Arial"/>
      <w:i/>
      <w:iCs/>
      <w:color w:val="006600"/>
      <w:sz w:val="20"/>
      <w:szCs w:val="20"/>
    </w:rPr>
  </w:style>
  <w:style w:type="paragraph" w:customStyle="1" w:styleId="tkRedakcijaTekst">
    <w:name w:val="_В редакции текст (tkRedakcijaTekst)"/>
    <w:basedOn w:val="a"/>
    <w:rsid w:val="00283B57"/>
    <w:pPr>
      <w:spacing w:after="60"/>
      <w:ind w:firstLine="567"/>
      <w:jc w:val="both"/>
    </w:pPr>
    <w:rPr>
      <w:rFonts w:ascii="Arial" w:eastAsia="Times New Roman" w:hAnsi="Arial" w:cs="Arial"/>
      <w:i/>
      <w:iCs/>
      <w:sz w:val="20"/>
      <w:szCs w:val="20"/>
    </w:rPr>
  </w:style>
  <w:style w:type="paragraph" w:customStyle="1" w:styleId="tkZagolovok3">
    <w:name w:val="_Заголовок Глава (tkZagolovok3)"/>
    <w:basedOn w:val="a"/>
    <w:rsid w:val="00283B57"/>
    <w:pPr>
      <w:spacing w:before="200"/>
      <w:ind w:left="1134" w:right="1134"/>
      <w:jc w:val="center"/>
    </w:pPr>
    <w:rPr>
      <w:rFonts w:ascii="Arial" w:eastAsia="Times New Roman" w:hAnsi="Arial" w:cs="Arial"/>
      <w:b/>
      <w:bCs/>
      <w:sz w:val="24"/>
      <w:szCs w:val="24"/>
    </w:rPr>
  </w:style>
  <w:style w:type="paragraph" w:styleId="a7">
    <w:name w:val="Balloon Text"/>
    <w:basedOn w:val="a"/>
    <w:link w:val="a8"/>
    <w:uiPriority w:val="99"/>
    <w:semiHidden/>
    <w:unhideWhenUsed/>
    <w:rsid w:val="001E512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1E512A"/>
    <w:rPr>
      <w:rFonts w:ascii="Tahoma" w:eastAsiaTheme="minorEastAsia" w:hAnsi="Tahoma" w:cs="Tahoma"/>
      <w:sz w:val="16"/>
      <w:szCs w:val="16"/>
      <w:lang w:val="x-none" w:eastAsia="ru-RU"/>
    </w:rPr>
  </w:style>
  <w:style w:type="character" w:customStyle="1" w:styleId="a5">
    <w:name w:val="Абзац списка Знак"/>
    <w:basedOn w:val="a0"/>
    <w:link w:val="a4"/>
    <w:uiPriority w:val="99"/>
    <w:locked/>
    <w:rsid w:val="00092AA7"/>
    <w:rPr>
      <w:rFonts w:ascii="Calibri" w:eastAsia="Times New Roman" w:hAnsi="Calibri" w:cs="Times New Roman"/>
      <w:lang w:val="x-none" w:eastAsia="ru-RU"/>
    </w:rPr>
  </w:style>
  <w:style w:type="paragraph" w:styleId="a9">
    <w:name w:val="header"/>
    <w:basedOn w:val="a"/>
    <w:link w:val="aa"/>
    <w:uiPriority w:val="99"/>
    <w:unhideWhenUsed/>
    <w:rsid w:val="003479B7"/>
    <w:pPr>
      <w:tabs>
        <w:tab w:val="center" w:pos="4677"/>
        <w:tab w:val="right" w:pos="9355"/>
      </w:tabs>
      <w:spacing w:after="0" w:line="240" w:lineRule="auto"/>
    </w:pPr>
  </w:style>
  <w:style w:type="character" w:customStyle="1" w:styleId="aa">
    <w:name w:val="Верхний колонтитул Знак"/>
    <w:basedOn w:val="a0"/>
    <w:link w:val="a9"/>
    <w:uiPriority w:val="99"/>
    <w:locked/>
    <w:rsid w:val="003479B7"/>
    <w:rPr>
      <w:rFonts w:eastAsiaTheme="minorEastAsia" w:cs="Times New Roman"/>
      <w:lang w:val="x-none" w:eastAsia="ru-RU"/>
    </w:rPr>
  </w:style>
  <w:style w:type="paragraph" w:styleId="ab">
    <w:name w:val="footer"/>
    <w:basedOn w:val="a"/>
    <w:link w:val="ac"/>
    <w:uiPriority w:val="99"/>
    <w:unhideWhenUsed/>
    <w:rsid w:val="003479B7"/>
    <w:pPr>
      <w:tabs>
        <w:tab w:val="center" w:pos="4677"/>
        <w:tab w:val="right" w:pos="9355"/>
      </w:tabs>
      <w:spacing w:after="0" w:line="240" w:lineRule="auto"/>
    </w:pPr>
  </w:style>
  <w:style w:type="character" w:customStyle="1" w:styleId="ac">
    <w:name w:val="Нижний колонтитул Знак"/>
    <w:basedOn w:val="a0"/>
    <w:link w:val="ab"/>
    <w:uiPriority w:val="99"/>
    <w:locked/>
    <w:rsid w:val="003479B7"/>
    <w:rPr>
      <w:rFonts w:eastAsiaTheme="minorEastAsia" w:cs="Times New Roman"/>
      <w:lang w:val="x-none" w:eastAsia="ru-RU"/>
    </w:rPr>
  </w:style>
  <w:style w:type="paragraph" w:styleId="HTML">
    <w:name w:val="HTML Preformatted"/>
    <w:basedOn w:val="a"/>
    <w:link w:val="HTML0"/>
    <w:uiPriority w:val="99"/>
    <w:semiHidden/>
    <w:unhideWhenUsed/>
    <w:rsid w:val="00553CB5"/>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553CB5"/>
    <w:rPr>
      <w:rFonts w:ascii="Consolas" w:eastAsiaTheme="minorEastAsia" w:hAnsi="Consolas"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972088">
      <w:bodyDiv w:val="1"/>
      <w:marLeft w:val="0"/>
      <w:marRight w:val="0"/>
      <w:marTop w:val="0"/>
      <w:marBottom w:val="0"/>
      <w:divBdr>
        <w:top w:val="none" w:sz="0" w:space="0" w:color="auto"/>
        <w:left w:val="none" w:sz="0" w:space="0" w:color="auto"/>
        <w:bottom w:val="none" w:sz="0" w:space="0" w:color="auto"/>
        <w:right w:val="none" w:sz="0" w:space="0" w:color="auto"/>
      </w:divBdr>
    </w:div>
    <w:div w:id="222060114">
      <w:bodyDiv w:val="1"/>
      <w:marLeft w:val="0"/>
      <w:marRight w:val="0"/>
      <w:marTop w:val="0"/>
      <w:marBottom w:val="0"/>
      <w:divBdr>
        <w:top w:val="none" w:sz="0" w:space="0" w:color="auto"/>
        <w:left w:val="none" w:sz="0" w:space="0" w:color="auto"/>
        <w:bottom w:val="none" w:sz="0" w:space="0" w:color="auto"/>
        <w:right w:val="none" w:sz="0" w:space="0" w:color="auto"/>
      </w:divBdr>
    </w:div>
    <w:div w:id="361368356">
      <w:bodyDiv w:val="1"/>
      <w:marLeft w:val="0"/>
      <w:marRight w:val="0"/>
      <w:marTop w:val="0"/>
      <w:marBottom w:val="0"/>
      <w:divBdr>
        <w:top w:val="none" w:sz="0" w:space="0" w:color="auto"/>
        <w:left w:val="none" w:sz="0" w:space="0" w:color="auto"/>
        <w:bottom w:val="none" w:sz="0" w:space="0" w:color="auto"/>
        <w:right w:val="none" w:sz="0" w:space="0" w:color="auto"/>
      </w:divBdr>
    </w:div>
    <w:div w:id="467090336">
      <w:bodyDiv w:val="1"/>
      <w:marLeft w:val="0"/>
      <w:marRight w:val="0"/>
      <w:marTop w:val="0"/>
      <w:marBottom w:val="0"/>
      <w:divBdr>
        <w:top w:val="none" w:sz="0" w:space="0" w:color="auto"/>
        <w:left w:val="none" w:sz="0" w:space="0" w:color="auto"/>
        <w:bottom w:val="none" w:sz="0" w:space="0" w:color="auto"/>
        <w:right w:val="none" w:sz="0" w:space="0" w:color="auto"/>
      </w:divBdr>
    </w:div>
    <w:div w:id="579145938">
      <w:bodyDiv w:val="1"/>
      <w:marLeft w:val="0"/>
      <w:marRight w:val="0"/>
      <w:marTop w:val="0"/>
      <w:marBottom w:val="0"/>
      <w:divBdr>
        <w:top w:val="none" w:sz="0" w:space="0" w:color="auto"/>
        <w:left w:val="none" w:sz="0" w:space="0" w:color="auto"/>
        <w:bottom w:val="none" w:sz="0" w:space="0" w:color="auto"/>
        <w:right w:val="none" w:sz="0" w:space="0" w:color="auto"/>
      </w:divBdr>
    </w:div>
    <w:div w:id="957376218">
      <w:bodyDiv w:val="1"/>
      <w:marLeft w:val="0"/>
      <w:marRight w:val="0"/>
      <w:marTop w:val="0"/>
      <w:marBottom w:val="0"/>
      <w:divBdr>
        <w:top w:val="none" w:sz="0" w:space="0" w:color="auto"/>
        <w:left w:val="none" w:sz="0" w:space="0" w:color="auto"/>
        <w:bottom w:val="none" w:sz="0" w:space="0" w:color="auto"/>
        <w:right w:val="none" w:sz="0" w:space="0" w:color="auto"/>
      </w:divBdr>
    </w:div>
    <w:div w:id="1057513159">
      <w:bodyDiv w:val="1"/>
      <w:marLeft w:val="0"/>
      <w:marRight w:val="0"/>
      <w:marTop w:val="0"/>
      <w:marBottom w:val="0"/>
      <w:divBdr>
        <w:top w:val="none" w:sz="0" w:space="0" w:color="auto"/>
        <w:left w:val="none" w:sz="0" w:space="0" w:color="auto"/>
        <w:bottom w:val="none" w:sz="0" w:space="0" w:color="auto"/>
        <w:right w:val="none" w:sz="0" w:space="0" w:color="auto"/>
      </w:divBdr>
    </w:div>
    <w:div w:id="1087849310">
      <w:marLeft w:val="0"/>
      <w:marRight w:val="0"/>
      <w:marTop w:val="0"/>
      <w:marBottom w:val="0"/>
      <w:divBdr>
        <w:top w:val="none" w:sz="0" w:space="0" w:color="auto"/>
        <w:left w:val="none" w:sz="0" w:space="0" w:color="auto"/>
        <w:bottom w:val="none" w:sz="0" w:space="0" w:color="auto"/>
        <w:right w:val="none" w:sz="0" w:space="0" w:color="auto"/>
      </w:divBdr>
    </w:div>
    <w:div w:id="1087849311">
      <w:marLeft w:val="0"/>
      <w:marRight w:val="0"/>
      <w:marTop w:val="0"/>
      <w:marBottom w:val="0"/>
      <w:divBdr>
        <w:top w:val="none" w:sz="0" w:space="0" w:color="auto"/>
        <w:left w:val="none" w:sz="0" w:space="0" w:color="auto"/>
        <w:bottom w:val="none" w:sz="0" w:space="0" w:color="auto"/>
        <w:right w:val="none" w:sz="0" w:space="0" w:color="auto"/>
      </w:divBdr>
    </w:div>
    <w:div w:id="1087849312">
      <w:marLeft w:val="0"/>
      <w:marRight w:val="0"/>
      <w:marTop w:val="0"/>
      <w:marBottom w:val="0"/>
      <w:divBdr>
        <w:top w:val="none" w:sz="0" w:space="0" w:color="auto"/>
        <w:left w:val="none" w:sz="0" w:space="0" w:color="auto"/>
        <w:bottom w:val="none" w:sz="0" w:space="0" w:color="auto"/>
        <w:right w:val="none" w:sz="0" w:space="0" w:color="auto"/>
      </w:divBdr>
    </w:div>
    <w:div w:id="1087849313">
      <w:marLeft w:val="0"/>
      <w:marRight w:val="0"/>
      <w:marTop w:val="0"/>
      <w:marBottom w:val="0"/>
      <w:divBdr>
        <w:top w:val="none" w:sz="0" w:space="0" w:color="auto"/>
        <w:left w:val="none" w:sz="0" w:space="0" w:color="auto"/>
        <w:bottom w:val="none" w:sz="0" w:space="0" w:color="auto"/>
        <w:right w:val="none" w:sz="0" w:space="0" w:color="auto"/>
      </w:divBdr>
    </w:div>
    <w:div w:id="1087849314">
      <w:marLeft w:val="0"/>
      <w:marRight w:val="0"/>
      <w:marTop w:val="0"/>
      <w:marBottom w:val="0"/>
      <w:divBdr>
        <w:top w:val="none" w:sz="0" w:space="0" w:color="auto"/>
        <w:left w:val="none" w:sz="0" w:space="0" w:color="auto"/>
        <w:bottom w:val="none" w:sz="0" w:space="0" w:color="auto"/>
        <w:right w:val="none" w:sz="0" w:space="0" w:color="auto"/>
      </w:divBdr>
    </w:div>
    <w:div w:id="1087849315">
      <w:marLeft w:val="0"/>
      <w:marRight w:val="0"/>
      <w:marTop w:val="0"/>
      <w:marBottom w:val="0"/>
      <w:divBdr>
        <w:top w:val="none" w:sz="0" w:space="0" w:color="auto"/>
        <w:left w:val="none" w:sz="0" w:space="0" w:color="auto"/>
        <w:bottom w:val="none" w:sz="0" w:space="0" w:color="auto"/>
        <w:right w:val="none" w:sz="0" w:space="0" w:color="auto"/>
      </w:divBdr>
    </w:div>
    <w:div w:id="1087849316">
      <w:marLeft w:val="0"/>
      <w:marRight w:val="0"/>
      <w:marTop w:val="0"/>
      <w:marBottom w:val="0"/>
      <w:divBdr>
        <w:top w:val="none" w:sz="0" w:space="0" w:color="auto"/>
        <w:left w:val="none" w:sz="0" w:space="0" w:color="auto"/>
        <w:bottom w:val="none" w:sz="0" w:space="0" w:color="auto"/>
        <w:right w:val="none" w:sz="0" w:space="0" w:color="auto"/>
      </w:divBdr>
    </w:div>
    <w:div w:id="1087849317">
      <w:marLeft w:val="0"/>
      <w:marRight w:val="0"/>
      <w:marTop w:val="0"/>
      <w:marBottom w:val="0"/>
      <w:divBdr>
        <w:top w:val="none" w:sz="0" w:space="0" w:color="auto"/>
        <w:left w:val="none" w:sz="0" w:space="0" w:color="auto"/>
        <w:bottom w:val="none" w:sz="0" w:space="0" w:color="auto"/>
        <w:right w:val="none" w:sz="0" w:space="0" w:color="auto"/>
      </w:divBdr>
    </w:div>
    <w:div w:id="1087849318">
      <w:marLeft w:val="0"/>
      <w:marRight w:val="0"/>
      <w:marTop w:val="0"/>
      <w:marBottom w:val="0"/>
      <w:divBdr>
        <w:top w:val="none" w:sz="0" w:space="0" w:color="auto"/>
        <w:left w:val="none" w:sz="0" w:space="0" w:color="auto"/>
        <w:bottom w:val="none" w:sz="0" w:space="0" w:color="auto"/>
        <w:right w:val="none" w:sz="0" w:space="0" w:color="auto"/>
      </w:divBdr>
    </w:div>
    <w:div w:id="1087849319">
      <w:marLeft w:val="0"/>
      <w:marRight w:val="0"/>
      <w:marTop w:val="0"/>
      <w:marBottom w:val="0"/>
      <w:divBdr>
        <w:top w:val="none" w:sz="0" w:space="0" w:color="auto"/>
        <w:left w:val="none" w:sz="0" w:space="0" w:color="auto"/>
        <w:bottom w:val="none" w:sz="0" w:space="0" w:color="auto"/>
        <w:right w:val="none" w:sz="0" w:space="0" w:color="auto"/>
      </w:divBdr>
    </w:div>
    <w:div w:id="1087849320">
      <w:marLeft w:val="0"/>
      <w:marRight w:val="0"/>
      <w:marTop w:val="0"/>
      <w:marBottom w:val="0"/>
      <w:divBdr>
        <w:top w:val="none" w:sz="0" w:space="0" w:color="auto"/>
        <w:left w:val="none" w:sz="0" w:space="0" w:color="auto"/>
        <w:bottom w:val="none" w:sz="0" w:space="0" w:color="auto"/>
        <w:right w:val="none" w:sz="0" w:space="0" w:color="auto"/>
      </w:divBdr>
    </w:div>
    <w:div w:id="1087849321">
      <w:marLeft w:val="0"/>
      <w:marRight w:val="0"/>
      <w:marTop w:val="0"/>
      <w:marBottom w:val="0"/>
      <w:divBdr>
        <w:top w:val="none" w:sz="0" w:space="0" w:color="auto"/>
        <w:left w:val="none" w:sz="0" w:space="0" w:color="auto"/>
        <w:bottom w:val="none" w:sz="0" w:space="0" w:color="auto"/>
        <w:right w:val="none" w:sz="0" w:space="0" w:color="auto"/>
      </w:divBdr>
    </w:div>
    <w:div w:id="1087849322">
      <w:marLeft w:val="0"/>
      <w:marRight w:val="0"/>
      <w:marTop w:val="0"/>
      <w:marBottom w:val="0"/>
      <w:divBdr>
        <w:top w:val="none" w:sz="0" w:space="0" w:color="auto"/>
        <w:left w:val="none" w:sz="0" w:space="0" w:color="auto"/>
        <w:bottom w:val="none" w:sz="0" w:space="0" w:color="auto"/>
        <w:right w:val="none" w:sz="0" w:space="0" w:color="auto"/>
      </w:divBdr>
    </w:div>
    <w:div w:id="1087849323">
      <w:marLeft w:val="0"/>
      <w:marRight w:val="0"/>
      <w:marTop w:val="0"/>
      <w:marBottom w:val="0"/>
      <w:divBdr>
        <w:top w:val="none" w:sz="0" w:space="0" w:color="auto"/>
        <w:left w:val="none" w:sz="0" w:space="0" w:color="auto"/>
        <w:bottom w:val="none" w:sz="0" w:space="0" w:color="auto"/>
        <w:right w:val="none" w:sz="0" w:space="0" w:color="auto"/>
      </w:divBdr>
    </w:div>
    <w:div w:id="1087849324">
      <w:marLeft w:val="0"/>
      <w:marRight w:val="0"/>
      <w:marTop w:val="0"/>
      <w:marBottom w:val="0"/>
      <w:divBdr>
        <w:top w:val="none" w:sz="0" w:space="0" w:color="auto"/>
        <w:left w:val="none" w:sz="0" w:space="0" w:color="auto"/>
        <w:bottom w:val="none" w:sz="0" w:space="0" w:color="auto"/>
        <w:right w:val="none" w:sz="0" w:space="0" w:color="auto"/>
      </w:divBdr>
    </w:div>
    <w:div w:id="1087849325">
      <w:marLeft w:val="0"/>
      <w:marRight w:val="0"/>
      <w:marTop w:val="0"/>
      <w:marBottom w:val="0"/>
      <w:divBdr>
        <w:top w:val="none" w:sz="0" w:space="0" w:color="auto"/>
        <w:left w:val="none" w:sz="0" w:space="0" w:color="auto"/>
        <w:bottom w:val="none" w:sz="0" w:space="0" w:color="auto"/>
        <w:right w:val="none" w:sz="0" w:space="0" w:color="auto"/>
      </w:divBdr>
    </w:div>
    <w:div w:id="1087849326">
      <w:marLeft w:val="0"/>
      <w:marRight w:val="0"/>
      <w:marTop w:val="0"/>
      <w:marBottom w:val="0"/>
      <w:divBdr>
        <w:top w:val="none" w:sz="0" w:space="0" w:color="auto"/>
        <w:left w:val="none" w:sz="0" w:space="0" w:color="auto"/>
        <w:bottom w:val="none" w:sz="0" w:space="0" w:color="auto"/>
        <w:right w:val="none" w:sz="0" w:space="0" w:color="auto"/>
      </w:divBdr>
    </w:div>
    <w:div w:id="1087849327">
      <w:marLeft w:val="0"/>
      <w:marRight w:val="0"/>
      <w:marTop w:val="0"/>
      <w:marBottom w:val="0"/>
      <w:divBdr>
        <w:top w:val="none" w:sz="0" w:space="0" w:color="auto"/>
        <w:left w:val="none" w:sz="0" w:space="0" w:color="auto"/>
        <w:bottom w:val="none" w:sz="0" w:space="0" w:color="auto"/>
        <w:right w:val="none" w:sz="0" w:space="0" w:color="auto"/>
      </w:divBdr>
    </w:div>
    <w:div w:id="1087849328">
      <w:marLeft w:val="0"/>
      <w:marRight w:val="0"/>
      <w:marTop w:val="0"/>
      <w:marBottom w:val="0"/>
      <w:divBdr>
        <w:top w:val="none" w:sz="0" w:space="0" w:color="auto"/>
        <w:left w:val="none" w:sz="0" w:space="0" w:color="auto"/>
        <w:bottom w:val="none" w:sz="0" w:space="0" w:color="auto"/>
        <w:right w:val="none" w:sz="0" w:space="0" w:color="auto"/>
      </w:divBdr>
    </w:div>
    <w:div w:id="1087849329">
      <w:marLeft w:val="0"/>
      <w:marRight w:val="0"/>
      <w:marTop w:val="0"/>
      <w:marBottom w:val="0"/>
      <w:divBdr>
        <w:top w:val="none" w:sz="0" w:space="0" w:color="auto"/>
        <w:left w:val="none" w:sz="0" w:space="0" w:color="auto"/>
        <w:bottom w:val="none" w:sz="0" w:space="0" w:color="auto"/>
        <w:right w:val="none" w:sz="0" w:space="0" w:color="auto"/>
      </w:divBdr>
    </w:div>
    <w:div w:id="1087849330">
      <w:marLeft w:val="0"/>
      <w:marRight w:val="0"/>
      <w:marTop w:val="0"/>
      <w:marBottom w:val="0"/>
      <w:divBdr>
        <w:top w:val="none" w:sz="0" w:space="0" w:color="auto"/>
        <w:left w:val="none" w:sz="0" w:space="0" w:color="auto"/>
        <w:bottom w:val="none" w:sz="0" w:space="0" w:color="auto"/>
        <w:right w:val="none" w:sz="0" w:space="0" w:color="auto"/>
      </w:divBdr>
    </w:div>
    <w:div w:id="1087849331">
      <w:marLeft w:val="0"/>
      <w:marRight w:val="0"/>
      <w:marTop w:val="0"/>
      <w:marBottom w:val="0"/>
      <w:divBdr>
        <w:top w:val="none" w:sz="0" w:space="0" w:color="auto"/>
        <w:left w:val="none" w:sz="0" w:space="0" w:color="auto"/>
        <w:bottom w:val="none" w:sz="0" w:space="0" w:color="auto"/>
        <w:right w:val="none" w:sz="0" w:space="0" w:color="auto"/>
      </w:divBdr>
    </w:div>
    <w:div w:id="1087849332">
      <w:marLeft w:val="0"/>
      <w:marRight w:val="0"/>
      <w:marTop w:val="0"/>
      <w:marBottom w:val="0"/>
      <w:divBdr>
        <w:top w:val="none" w:sz="0" w:space="0" w:color="auto"/>
        <w:left w:val="none" w:sz="0" w:space="0" w:color="auto"/>
        <w:bottom w:val="none" w:sz="0" w:space="0" w:color="auto"/>
        <w:right w:val="none" w:sz="0" w:space="0" w:color="auto"/>
      </w:divBdr>
    </w:div>
    <w:div w:id="1087849333">
      <w:marLeft w:val="0"/>
      <w:marRight w:val="0"/>
      <w:marTop w:val="0"/>
      <w:marBottom w:val="0"/>
      <w:divBdr>
        <w:top w:val="none" w:sz="0" w:space="0" w:color="auto"/>
        <w:left w:val="none" w:sz="0" w:space="0" w:color="auto"/>
        <w:bottom w:val="none" w:sz="0" w:space="0" w:color="auto"/>
        <w:right w:val="none" w:sz="0" w:space="0" w:color="auto"/>
      </w:divBdr>
    </w:div>
    <w:div w:id="1087849334">
      <w:marLeft w:val="0"/>
      <w:marRight w:val="0"/>
      <w:marTop w:val="0"/>
      <w:marBottom w:val="0"/>
      <w:divBdr>
        <w:top w:val="none" w:sz="0" w:space="0" w:color="auto"/>
        <w:left w:val="none" w:sz="0" w:space="0" w:color="auto"/>
        <w:bottom w:val="none" w:sz="0" w:space="0" w:color="auto"/>
        <w:right w:val="none" w:sz="0" w:space="0" w:color="auto"/>
      </w:divBdr>
    </w:div>
    <w:div w:id="1087849335">
      <w:marLeft w:val="0"/>
      <w:marRight w:val="0"/>
      <w:marTop w:val="0"/>
      <w:marBottom w:val="0"/>
      <w:divBdr>
        <w:top w:val="none" w:sz="0" w:space="0" w:color="auto"/>
        <w:left w:val="none" w:sz="0" w:space="0" w:color="auto"/>
        <w:bottom w:val="none" w:sz="0" w:space="0" w:color="auto"/>
        <w:right w:val="none" w:sz="0" w:space="0" w:color="auto"/>
      </w:divBdr>
    </w:div>
    <w:div w:id="1087849336">
      <w:marLeft w:val="0"/>
      <w:marRight w:val="0"/>
      <w:marTop w:val="0"/>
      <w:marBottom w:val="0"/>
      <w:divBdr>
        <w:top w:val="none" w:sz="0" w:space="0" w:color="auto"/>
        <w:left w:val="none" w:sz="0" w:space="0" w:color="auto"/>
        <w:bottom w:val="none" w:sz="0" w:space="0" w:color="auto"/>
        <w:right w:val="none" w:sz="0" w:space="0" w:color="auto"/>
      </w:divBdr>
    </w:div>
    <w:div w:id="1087849337">
      <w:marLeft w:val="0"/>
      <w:marRight w:val="0"/>
      <w:marTop w:val="0"/>
      <w:marBottom w:val="0"/>
      <w:divBdr>
        <w:top w:val="none" w:sz="0" w:space="0" w:color="auto"/>
        <w:left w:val="none" w:sz="0" w:space="0" w:color="auto"/>
        <w:bottom w:val="none" w:sz="0" w:space="0" w:color="auto"/>
        <w:right w:val="none" w:sz="0" w:space="0" w:color="auto"/>
      </w:divBdr>
    </w:div>
    <w:div w:id="1087849338">
      <w:marLeft w:val="0"/>
      <w:marRight w:val="0"/>
      <w:marTop w:val="0"/>
      <w:marBottom w:val="0"/>
      <w:divBdr>
        <w:top w:val="none" w:sz="0" w:space="0" w:color="auto"/>
        <w:left w:val="none" w:sz="0" w:space="0" w:color="auto"/>
        <w:bottom w:val="none" w:sz="0" w:space="0" w:color="auto"/>
        <w:right w:val="none" w:sz="0" w:space="0" w:color="auto"/>
      </w:divBdr>
    </w:div>
    <w:div w:id="1087849339">
      <w:marLeft w:val="0"/>
      <w:marRight w:val="0"/>
      <w:marTop w:val="0"/>
      <w:marBottom w:val="0"/>
      <w:divBdr>
        <w:top w:val="none" w:sz="0" w:space="0" w:color="auto"/>
        <w:left w:val="none" w:sz="0" w:space="0" w:color="auto"/>
        <w:bottom w:val="none" w:sz="0" w:space="0" w:color="auto"/>
        <w:right w:val="none" w:sz="0" w:space="0" w:color="auto"/>
      </w:divBdr>
    </w:div>
    <w:div w:id="1087849340">
      <w:marLeft w:val="0"/>
      <w:marRight w:val="0"/>
      <w:marTop w:val="0"/>
      <w:marBottom w:val="0"/>
      <w:divBdr>
        <w:top w:val="none" w:sz="0" w:space="0" w:color="auto"/>
        <w:left w:val="none" w:sz="0" w:space="0" w:color="auto"/>
        <w:bottom w:val="none" w:sz="0" w:space="0" w:color="auto"/>
        <w:right w:val="none" w:sz="0" w:space="0" w:color="auto"/>
      </w:divBdr>
    </w:div>
    <w:div w:id="1087849341">
      <w:marLeft w:val="0"/>
      <w:marRight w:val="0"/>
      <w:marTop w:val="0"/>
      <w:marBottom w:val="0"/>
      <w:divBdr>
        <w:top w:val="none" w:sz="0" w:space="0" w:color="auto"/>
        <w:left w:val="none" w:sz="0" w:space="0" w:color="auto"/>
        <w:bottom w:val="none" w:sz="0" w:space="0" w:color="auto"/>
        <w:right w:val="none" w:sz="0" w:space="0" w:color="auto"/>
      </w:divBdr>
    </w:div>
    <w:div w:id="1087849342">
      <w:marLeft w:val="0"/>
      <w:marRight w:val="0"/>
      <w:marTop w:val="0"/>
      <w:marBottom w:val="0"/>
      <w:divBdr>
        <w:top w:val="none" w:sz="0" w:space="0" w:color="auto"/>
        <w:left w:val="none" w:sz="0" w:space="0" w:color="auto"/>
        <w:bottom w:val="none" w:sz="0" w:space="0" w:color="auto"/>
        <w:right w:val="none" w:sz="0" w:space="0" w:color="auto"/>
      </w:divBdr>
    </w:div>
    <w:div w:id="1087849343">
      <w:marLeft w:val="0"/>
      <w:marRight w:val="0"/>
      <w:marTop w:val="0"/>
      <w:marBottom w:val="0"/>
      <w:divBdr>
        <w:top w:val="none" w:sz="0" w:space="0" w:color="auto"/>
        <w:left w:val="none" w:sz="0" w:space="0" w:color="auto"/>
        <w:bottom w:val="none" w:sz="0" w:space="0" w:color="auto"/>
        <w:right w:val="none" w:sz="0" w:space="0" w:color="auto"/>
      </w:divBdr>
    </w:div>
    <w:div w:id="1087849344">
      <w:marLeft w:val="0"/>
      <w:marRight w:val="0"/>
      <w:marTop w:val="0"/>
      <w:marBottom w:val="0"/>
      <w:divBdr>
        <w:top w:val="none" w:sz="0" w:space="0" w:color="auto"/>
        <w:left w:val="none" w:sz="0" w:space="0" w:color="auto"/>
        <w:bottom w:val="none" w:sz="0" w:space="0" w:color="auto"/>
        <w:right w:val="none" w:sz="0" w:space="0" w:color="auto"/>
      </w:divBdr>
    </w:div>
    <w:div w:id="1087849345">
      <w:marLeft w:val="0"/>
      <w:marRight w:val="0"/>
      <w:marTop w:val="0"/>
      <w:marBottom w:val="0"/>
      <w:divBdr>
        <w:top w:val="none" w:sz="0" w:space="0" w:color="auto"/>
        <w:left w:val="none" w:sz="0" w:space="0" w:color="auto"/>
        <w:bottom w:val="none" w:sz="0" w:space="0" w:color="auto"/>
        <w:right w:val="none" w:sz="0" w:space="0" w:color="auto"/>
      </w:divBdr>
    </w:div>
    <w:div w:id="1087849346">
      <w:marLeft w:val="0"/>
      <w:marRight w:val="0"/>
      <w:marTop w:val="0"/>
      <w:marBottom w:val="0"/>
      <w:divBdr>
        <w:top w:val="none" w:sz="0" w:space="0" w:color="auto"/>
        <w:left w:val="none" w:sz="0" w:space="0" w:color="auto"/>
        <w:bottom w:val="none" w:sz="0" w:space="0" w:color="auto"/>
        <w:right w:val="none" w:sz="0" w:space="0" w:color="auto"/>
      </w:divBdr>
    </w:div>
    <w:div w:id="1087849347">
      <w:marLeft w:val="0"/>
      <w:marRight w:val="0"/>
      <w:marTop w:val="0"/>
      <w:marBottom w:val="0"/>
      <w:divBdr>
        <w:top w:val="none" w:sz="0" w:space="0" w:color="auto"/>
        <w:left w:val="none" w:sz="0" w:space="0" w:color="auto"/>
        <w:bottom w:val="none" w:sz="0" w:space="0" w:color="auto"/>
        <w:right w:val="none" w:sz="0" w:space="0" w:color="auto"/>
      </w:divBdr>
    </w:div>
    <w:div w:id="1087849348">
      <w:marLeft w:val="0"/>
      <w:marRight w:val="0"/>
      <w:marTop w:val="0"/>
      <w:marBottom w:val="0"/>
      <w:divBdr>
        <w:top w:val="none" w:sz="0" w:space="0" w:color="auto"/>
        <w:left w:val="none" w:sz="0" w:space="0" w:color="auto"/>
        <w:bottom w:val="none" w:sz="0" w:space="0" w:color="auto"/>
        <w:right w:val="none" w:sz="0" w:space="0" w:color="auto"/>
      </w:divBdr>
    </w:div>
    <w:div w:id="1330133649">
      <w:bodyDiv w:val="1"/>
      <w:marLeft w:val="0"/>
      <w:marRight w:val="0"/>
      <w:marTop w:val="0"/>
      <w:marBottom w:val="0"/>
      <w:divBdr>
        <w:top w:val="none" w:sz="0" w:space="0" w:color="auto"/>
        <w:left w:val="none" w:sz="0" w:space="0" w:color="auto"/>
        <w:bottom w:val="none" w:sz="0" w:space="0" w:color="auto"/>
        <w:right w:val="none" w:sz="0" w:space="0" w:color="auto"/>
      </w:divBdr>
    </w:div>
    <w:div w:id="1346252053">
      <w:bodyDiv w:val="1"/>
      <w:marLeft w:val="0"/>
      <w:marRight w:val="0"/>
      <w:marTop w:val="0"/>
      <w:marBottom w:val="0"/>
      <w:divBdr>
        <w:top w:val="none" w:sz="0" w:space="0" w:color="auto"/>
        <w:left w:val="none" w:sz="0" w:space="0" w:color="auto"/>
        <w:bottom w:val="none" w:sz="0" w:space="0" w:color="auto"/>
        <w:right w:val="none" w:sz="0" w:space="0" w:color="auto"/>
      </w:divBdr>
    </w:div>
    <w:div w:id="1443649417">
      <w:bodyDiv w:val="1"/>
      <w:marLeft w:val="0"/>
      <w:marRight w:val="0"/>
      <w:marTop w:val="0"/>
      <w:marBottom w:val="0"/>
      <w:divBdr>
        <w:top w:val="none" w:sz="0" w:space="0" w:color="auto"/>
        <w:left w:val="none" w:sz="0" w:space="0" w:color="auto"/>
        <w:bottom w:val="none" w:sz="0" w:space="0" w:color="auto"/>
        <w:right w:val="none" w:sz="0" w:space="0" w:color="auto"/>
      </w:divBdr>
    </w:div>
    <w:div w:id="1495535662">
      <w:bodyDiv w:val="1"/>
      <w:marLeft w:val="0"/>
      <w:marRight w:val="0"/>
      <w:marTop w:val="0"/>
      <w:marBottom w:val="0"/>
      <w:divBdr>
        <w:top w:val="none" w:sz="0" w:space="0" w:color="auto"/>
        <w:left w:val="none" w:sz="0" w:space="0" w:color="auto"/>
        <w:bottom w:val="none" w:sz="0" w:space="0" w:color="auto"/>
        <w:right w:val="none" w:sz="0" w:space="0" w:color="auto"/>
      </w:divBdr>
    </w:div>
    <w:div w:id="1585996997">
      <w:bodyDiv w:val="1"/>
      <w:marLeft w:val="0"/>
      <w:marRight w:val="0"/>
      <w:marTop w:val="0"/>
      <w:marBottom w:val="0"/>
      <w:divBdr>
        <w:top w:val="none" w:sz="0" w:space="0" w:color="auto"/>
        <w:left w:val="none" w:sz="0" w:space="0" w:color="auto"/>
        <w:bottom w:val="none" w:sz="0" w:space="0" w:color="auto"/>
        <w:right w:val="none" w:sz="0" w:space="0" w:color="auto"/>
      </w:divBdr>
    </w:div>
    <w:div w:id="1774980005">
      <w:bodyDiv w:val="1"/>
      <w:marLeft w:val="0"/>
      <w:marRight w:val="0"/>
      <w:marTop w:val="0"/>
      <w:marBottom w:val="0"/>
      <w:divBdr>
        <w:top w:val="none" w:sz="0" w:space="0" w:color="auto"/>
        <w:left w:val="none" w:sz="0" w:space="0" w:color="auto"/>
        <w:bottom w:val="none" w:sz="0" w:space="0" w:color="auto"/>
        <w:right w:val="none" w:sz="0" w:space="0" w:color="auto"/>
      </w:divBdr>
    </w:div>
    <w:div w:id="1881546662">
      <w:bodyDiv w:val="1"/>
      <w:marLeft w:val="0"/>
      <w:marRight w:val="0"/>
      <w:marTop w:val="0"/>
      <w:marBottom w:val="0"/>
      <w:divBdr>
        <w:top w:val="none" w:sz="0" w:space="0" w:color="auto"/>
        <w:left w:val="none" w:sz="0" w:space="0" w:color="auto"/>
        <w:bottom w:val="none" w:sz="0" w:space="0" w:color="auto"/>
        <w:right w:val="none" w:sz="0" w:space="0" w:color="auto"/>
      </w:divBdr>
    </w:div>
    <w:div w:id="1913466035">
      <w:bodyDiv w:val="1"/>
      <w:marLeft w:val="0"/>
      <w:marRight w:val="0"/>
      <w:marTop w:val="0"/>
      <w:marBottom w:val="0"/>
      <w:divBdr>
        <w:top w:val="none" w:sz="0" w:space="0" w:color="auto"/>
        <w:left w:val="none" w:sz="0" w:space="0" w:color="auto"/>
        <w:bottom w:val="none" w:sz="0" w:space="0" w:color="auto"/>
        <w:right w:val="none" w:sz="0" w:space="0" w:color="auto"/>
      </w:divBdr>
    </w:div>
    <w:div w:id="1972706262">
      <w:bodyDiv w:val="1"/>
      <w:marLeft w:val="0"/>
      <w:marRight w:val="0"/>
      <w:marTop w:val="0"/>
      <w:marBottom w:val="0"/>
      <w:divBdr>
        <w:top w:val="none" w:sz="0" w:space="0" w:color="auto"/>
        <w:left w:val="none" w:sz="0" w:space="0" w:color="auto"/>
        <w:bottom w:val="none" w:sz="0" w:space="0" w:color="auto"/>
        <w:right w:val="none" w:sz="0" w:space="0" w:color="auto"/>
      </w:divBdr>
    </w:div>
    <w:div w:id="2024479098">
      <w:bodyDiv w:val="1"/>
      <w:marLeft w:val="0"/>
      <w:marRight w:val="0"/>
      <w:marTop w:val="0"/>
      <w:marBottom w:val="0"/>
      <w:divBdr>
        <w:top w:val="none" w:sz="0" w:space="0" w:color="auto"/>
        <w:left w:val="none" w:sz="0" w:space="0" w:color="auto"/>
        <w:bottom w:val="none" w:sz="0" w:space="0" w:color="auto"/>
        <w:right w:val="none" w:sz="0" w:space="0" w:color="auto"/>
      </w:divBdr>
    </w:div>
    <w:div w:id="2127001698">
      <w:bodyDiv w:val="1"/>
      <w:marLeft w:val="0"/>
      <w:marRight w:val="0"/>
      <w:marTop w:val="0"/>
      <w:marBottom w:val="0"/>
      <w:divBdr>
        <w:top w:val="none" w:sz="0" w:space="0" w:color="auto"/>
        <w:left w:val="none" w:sz="0" w:space="0" w:color="auto"/>
        <w:bottom w:val="none" w:sz="0" w:space="0" w:color="auto"/>
        <w:right w:val="none" w:sz="0" w:space="0" w:color="auto"/>
      </w:divBdr>
    </w:div>
    <w:div w:id="212704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2A6B37-875F-4788-A81E-EF17D5A56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3</Pages>
  <Words>826</Words>
  <Characters>4711</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Сабко</dc:creator>
  <cp:keywords/>
  <dc:description/>
  <cp:lastModifiedBy>Цой</cp:lastModifiedBy>
  <cp:revision>27</cp:revision>
  <cp:lastPrinted>2021-04-05T10:35:00Z</cp:lastPrinted>
  <dcterms:created xsi:type="dcterms:W3CDTF">2020-11-25T10:45:00Z</dcterms:created>
  <dcterms:modified xsi:type="dcterms:W3CDTF">2021-04-13T10:03:00Z</dcterms:modified>
</cp:coreProperties>
</file>